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ukrajinské rodiny našly pomoc ve Stonavě, česky se učí v polské škole</w:t>
      </w:r>
    </w:p>
    <w:p>
      <w:pPr/>
      <w:r>
        <w:rPr/>
        <w:t xml:space="preserve">Do České republiky už uteklo před válkou 300 tisíc občanů Ukrajiny, převážně pak matek s dětmi. Jednou z nich je i paní Miroslava, která do bezpečí utekla se svojí dcerkou. </w:t>
      </w:r>
    </w:p>
    <w:p>
      <w:pPr/>
      <w:r>
        <w:rPr>
          <w:b w:val="1"/>
          <w:bCs w:val="1"/>
        </w:rPr>
        <w:t xml:space="preserve">paní Miroslava: </w:t>
      </w:r>
      <w:r>
        <w:rPr/>
        <w:t xml:space="preserve">„Nedaleko našeho města se začaly ozývat výbuchy. Co pět minut houkaly sirény. Měli jsme strach o naše děti.“</w:t>
      </w:r>
    </w:p>
    <w:p>
      <w:pPr/>
      <w:r>
        <w:rPr/>
        <w:t xml:space="preserve">Společně se svou krajankou Natašou a jejími dvěma syny našly útočiště ve Stonavě.</w:t>
      </w:r>
    </w:p>
    <w:p>
      <w:pPr/>
      <w:r>
        <w:rPr>
          <w:b w:val="1"/>
          <w:bCs w:val="1"/>
        </w:rPr>
        <w:t xml:space="preserve">Ondřej Feber (ANO), senátor a starosta obce Stonava: „Mám volný byt, protože děti se už vystěhovaly, mám kancelář v Karviné-Fryštátě, která je vhodná pro bydlení, tak jsem tyto naše kapacity nabídl. Máme teď tady ve Stonavě ubytovaných pět osob (dvě maminky a tři děti) a jednu maminku s dítěm v mé kanceláři ve Fryštátě.“</w:t>
      </w:r>
    </w:p>
    <w:p>
      <w:pPr/>
      <w:r>
        <w:rPr>
          <w:b w:val="1"/>
          <w:bCs w:val="1"/>
        </w:rPr>
        <w:t xml:space="preserve">paní Nataša:</w:t>
      </w:r>
      <w:r>
        <w:rPr/>
        <w:t xml:space="preserve"> „Lidé, u kterých bydlíme, jsou velmi laskaví a dobrosrdeční.“</w:t>
      </w:r>
    </w:p>
    <w:p>
      <w:pPr/>
      <w:r>
        <w:rPr/>
        <w:t xml:space="preserve">Stonava nabídla pomoc, i co se týče vzdělávání. Dvě nejmenší děti začaly navštěvovat mateřskou školku s polským jazykem vyučovacím na Holkovicích.</w:t>
      </w:r>
    </w:p>
    <w:p>
      <w:pPr/>
      <w:r>
        <w:rPr>
          <w:b w:val="1"/>
          <w:bCs w:val="1"/>
        </w:rPr>
        <w:t xml:space="preserve">Katarzyna Donátová, vedoucí učitelka MŠ Holkovice: </w:t>
      </w:r>
      <w:r>
        <w:rPr/>
        <w:t xml:space="preserve">„Máme dvě nové děti. Jsou to děti z Ukrajiny, chlapec a děvče. Teď se vzájemně poznáváme, zkoušíme s nimi mluvit. Zatím to nějak jde, uvidíme, jak to bude dál. Je to teprve první den.“</w:t>
      </w:r>
    </w:p>
    <w:p>
      <w:pPr/>
      <w:r>
        <w:rPr/>
        <w:t xml:space="preserve">Nejstarší syn paní Nataši, Rastislav, má deset let. I on se nyní zapojuje do vzdělávání v polské škole na Holkovicích.</w:t>
      </w:r>
    </w:p>
    <w:p>
      <w:pPr/>
      <w:r>
        <w:rPr>
          <w:b w:val="1"/>
          <w:bCs w:val="1"/>
        </w:rPr>
        <w:t xml:space="preserve">Rastislav, 10 let:</w:t>
      </w:r>
      <w:r>
        <w:rPr/>
        <w:t xml:space="preserve"> „Protože začala válka, škola se zavřela a my teď do školy nechodíme.“</w:t>
      </w:r>
    </w:p>
    <w:p>
      <w:pPr/>
      <w:r>
        <w:rPr>
          <w:b w:val="1"/>
          <w:bCs w:val="1"/>
        </w:rPr>
        <w:t xml:space="preserve">Marcela Gabrhel, vedoucí učitelka PZŠ Stonava: </w:t>
      </w:r>
      <w:r>
        <w:rPr/>
        <w:t xml:space="preserve">„Budeme se teď učit anglický jazyk. Jiné předměty má online v ukrajinštině.“</w:t>
      </w:r>
    </w:p>
    <w:p>
      <w:pPr/>
      <w:r>
        <w:rPr/>
        <w:t xml:space="preserve">Velmi důležitá je ale znalost českého jazyka. I ten se učí Rastislav ve stonavské škole. Na hodiny přichází společně s maminkou a paní Miroslavou. </w:t>
      </w:r>
    </w:p>
    <w:p>
      <w:pPr/>
      <w:r>
        <w:rPr>
          <w:b w:val="1"/>
          <w:bCs w:val="1"/>
        </w:rPr>
        <w:t xml:space="preserve">paní Nataša: </w:t>
      </w:r>
      <w:r>
        <w:rPr/>
        <w:t xml:space="preserve">„Budeme se spolu se synem učit česky, protože nerozumíme.“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12/dve-ukrajinske-rodiny-nasly-pomoc-ve-stonave-cesky-se-uci-v-pols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2026-07-10T11:24:53+02:00</dcterms:created>
  <dcterms:modified xsi:type="dcterms:W3CDTF">2026-07-10T11:24:53+02:00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