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29.3.2022,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Žena se na Ukrajině učila jazyk v české vesnici, havířovský magistrát jí dal práci</w:t>
      </w:r>
    </w:p>
    <w:p>
      <w:pPr/>
      <w:r>
        <w:rPr/>
        <w:t xml:space="preserve">Paní Olga se do Havířova se synem dostala z města Melitopol. 16 let pracovala jako dětská psycholožka. Měla velký byt, auto a žila spokojený život. Až do 24. února. Žena se rok učila na Ukrajině česky, aniž by tušila, že se jí to bude jednou hodit. </w:t>
      </w:r>
    </w:p>
    <w:p>
      <w:pPr/>
      <w:r>
        <w:rPr>
          <w:b w:val="1"/>
          <w:bCs w:val="1"/>
        </w:rPr>
        <w:t xml:space="preserve">paní Olga, zaměstnanec magistrátu:</w:t>
      </w:r>
      <w:r>
        <w:rPr/>
        <w:t xml:space="preserve"> "Učila jsem se česky v mém městě, protože tam byla česká skupina. Vedle mého města byla vesnice Čechohrad. Tam bydlí Češi. Tam pracovala učitelka z Česka. Měla jsem výuku dvakrát týdně v sobotu a neděli. To byly české kurzy.”</w:t>
      </w:r>
    </w:p>
    <w:p>
      <w:pPr/>
      <w:r>
        <w:rPr/>
        <w:t xml:space="preserve">Paní Olga se nyní stala důležitou komunikační spojkou mezi běženci a úřadem. I proto jí magistrát nabídl práci a také už bydlí v městském bytě.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"Pomáhá s překladem materiálů, které dostávají ti lidé z úřadu práce, pomáhá s tlumočením při zajišťování zaměstnání. Je zaměstnancem magistrátu a jejich služeb si velmi vážíme. Ve své zemi pracovala jako dětský psycholog, takže i ty její zkušenosti velmi pomáhají."</w:t>
      </w:r>
    </w:p>
    <w:p>
      <w:pPr/>
      <w:r>
        <w:rPr/>
        <w:t xml:space="preserve">Na paní Olgu se obrátila i Paní Julia, která musela navštívit se svými nemocnými dětmi nemocnici. </w:t>
      </w:r>
    </w:p>
    <w:p>
      <w:pPr/>
      <w:r>
        <w:rPr>
          <w:b w:val="1"/>
          <w:bCs w:val="1"/>
        </w:rPr>
        <w:t xml:space="preserve">paní Julia: </w:t>
      </w:r>
      <w:r>
        <w:rPr/>
        <w:t xml:space="preserve">"Samozřejmě, že bez paní Olgy by nám tady bylo těžko. My za ní jdeme i několikrát za den, ona nám pomáhá se vším. My jsme jí hodně vděční.” </w:t>
      </w:r>
    </w:p>
    <w:p>
      <w:pPr/>
      <w:r>
        <w:rPr/>
        <w:t xml:space="preserve">Paní Olga nese špatně, že část rodiny na Ukrajině zůstala. </w:t>
      </w:r>
    </w:p>
    <w:p>
      <w:pPr/>
      <w:r>
        <w:rPr>
          <w:b w:val="1"/>
          <w:bCs w:val="1"/>
        </w:rPr>
        <w:t xml:space="preserve">paní Olga, zaměstnanec magistrátu: </w:t>
      </w:r>
      <w:r>
        <w:rPr/>
        <w:t xml:space="preserve">"Tam zůstala moje maminka, sestra s dcerou. Já jim každý den volám. Oni tam mají hodně problémů, je jim tam těžko. Oni nemohou z města odjet, protože je okupované."</w:t>
      </w:r>
    </w:p>
    <w:p>
      <w:pPr/>
      <w:r>
        <w:rPr/>
        <w:t xml:space="preserve">Jak si představujete třeba váš život za rok tady u nás?</w:t>
      </w:r>
    </w:p>
    <w:p>
      <w:pPr/>
      <w:r>
        <w:rPr>
          <w:b w:val="1"/>
          <w:bCs w:val="1"/>
        </w:rPr>
        <w:t xml:space="preserve">paní Olga, zaměstnanec magistrátu:</w:t>
      </w:r>
      <w:r>
        <w:rPr/>
        <w:t xml:space="preserve"> “Nevím, ale chtěla bych, aby můj syn chodil do střední školy, já bych chtěla mít dobrou práci.”</w:t>
      </w:r>
    </w:p>
    <w:p>
      <w:pPr/>
      <w:r>
        <w:rPr/>
        <w:t xml:space="preserve">Velkým přáním ženy také je, aby se vrátila zpět ke své profesi.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0620/zena-se-na-ukrajine-ucila-jazyk-v-ceske-vesnici-havirovsky-magistrat-ji-dal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2026-07-10T07:53:04+02:00</dcterms:created>
  <dcterms:modified xsi:type="dcterms:W3CDTF">2026-07-10T07:53:04+02:00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