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z Ukrajiny velmi pomáhá nové kontaktní centrum ve Frýdku-Místku</w:t>
      </w:r>
    </w:p>
    <w:p>
      <w:pPr/>
      <w:r>
        <w:rPr/>
        <w:t xml:space="preserve">Nové kontaktní centrum ve Frýdku-Místku vzniklo v prostorách  Národního domu.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>
          <w:b w:val="1"/>
          <w:bCs w:val="1"/>
        </w:rPr>
        <w:t xml:space="preserve">Petr Korč, primátor  Frýdku-Místku/NMFM/:</w:t>
      </w:r>
      <w:r>
        <w:rPr/>
        <w:t xml:space="preserve"> "Má být místem, kde se budou soustřeďovat všechny informace,  všechny nabídky pro ženy, pro děti. Aby měly informace o tom, kde mohou získat  zaměstnání, aby měly kontakty mezi sebou. Bude tam nějaká potravinová banka,  jazykové kurzy, případně hlídání dětí. Předtím, než budou děti přijaty do mateřských 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/>
        <w:t xml:space="preserve">Kontaktní centrum je otevřeno pět dní v týdnu, dvě  hodiny dopoledne a dvě hodiny odpoledne. Ale vzhledem k zájmu by chtěli  otevírací dobu ještě prodloužit.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"Jsou moc rádi, že je takové centrum, protože si tady mohou popovídat,  mohou si tady děti pohrát. Odpoledne tady máme takový kroužek pro děti a pro maminky  a jsou rády, že je takové místo, kam mohou přijít."</w:t>
      </w:r>
    </w:p>
    <w:p>
      <w:pPr/>
      <w:r>
        <w:rPr/>
        <w:t xml:space="preserve">Je zde i koutek humanitární pomoci, který nabízí především  základní potraviny a hygienické potřeby. Většina z příchozích už ve městě  našla i ubytování. Přesto pro jistotu město vyčlenilo ještě další prostory.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 úvahy, tak jsme přistoupili k základnímu zmapování a k zahájení nějakých  prací na místeckých kasárnách, které umožní dostat ty prostory, které by byly vhodné,  alespoň do takového stavu, aby byly provizorně obyvatelné."</w:t>
      </w:r>
    </w:p>
    <w:p>
      <w:pPr/>
      <w:r>
        <w:rPr/>
        <w:t xml:space="preserve">K dispozici je čtyřicítka pokojů s kapacitou zhruba  70 lůžek. Pro město je důležité, aby se nově příchozí postupně zapojili do  běžného života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 s tím, že jenom něco chtějí, ale jsou to často velmi vzdělané ženy, které  jsou učitelky, doktorky, sestry. Mají velké znalosti a chtějí se zapojit do  toho života."</w:t>
      </w:r>
    </w:p>
    <w:p>
      <w:pPr/>
      <w:r>
        <w:rPr/>
        <w:t xml:space="preserve">Na začátku konfliktu poslalo město 1 milion korun přímo na  ukrajinskou ambasádu. Na řešení situace s přívalem ukrajinských občanů pak  vyčlenilo 10 milionů korun. Tyto peníze zůstávají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 tu ubytovnu. Čili nová pracovní místa, nové pobídky. A všechny ty investice,  které z té části jsou, tak zůstávají zároveň v tom městě. Čili pokud  se konflikt vyřeší na Ukrajině, ženy s dětmi se budou moci vrátit, tak my  budeme mít třeba funkční ubytovnu."</w:t>
      </w:r>
    </w:p>
    <w:p>
      <w:pPr/>
      <w:r>
        <w:rPr/>
        <w:t xml:space="preserve">Město zároveň schválilo finanční příspěvek pro obyvatele,  kteří ubytovali uprchlíky od 24. února do 25.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642/lidem-z-ukrajiny-velmi-pomaha-nove-kontaktni-centru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2026-07-01T04:13:14+02:00</dcterms:created>
  <dcterms:modified xsi:type="dcterms:W3CDTF">2026-07-01T04:13:14+02:00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