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z Horní Suché byli pasováni na čtenáře</w:t>
      </w:r>
    </w:p>
    <w:p>
      <w:pPr/>
      <w:r>
        <w:rPr/>
        <w:t xml:space="preserve">Být pasován na čtenáře, to není jen tak. Proto se knihovna v Horní Suché rozhodla, že opět pozve odborníky ze Střediska polské literatury, aby dětem ve škole ukázali,  že knihy se nemusí jen číst, ale mohou se i různými způsoby prožít.</w:t>
      </w:r>
    </w:p>
    <w:p>
      <w:pPr/>
      <w:r>
        <w:rPr>
          <w:b w:val="1"/>
          <w:bCs w:val="1"/>
        </w:rPr>
        <w:t xml:space="preserve">Marcela Wierzgoń, vedoucí Střediska polské literatury, Reg. knihovna Karviná: </w:t>
      </w:r>
      <w:r>
        <w:rPr/>
        <w:t xml:space="preserve">"S dětmi jsme si hráli na detektivy, ukázali jsme jim na různých kvízech, jakým způsobem mohou s knihou pracovat, jak mohou tvořit a hledat různé šifry. Děti hledaly v knihách podle šifry stránku, musely si najít řádek, konkrétní písmenko, které si pak zapsaly a ukládali jsme na tabuli konkrétní slova, až z toho měly smysluplnou větu. Chceme vědět, jak na tom prvňáci jsou, jak znají pohádky, pohádkové postavy a tak zkoušeli, jestli poznají podle určitého skrytého kódu, jak se jmenuje konkrétní postava. Všechno zvládli a tím pádem mohli být pasováni.”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nejvíc pasování na čtenáře."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“Uměl jsem číst ve školce a naučil jsem se číst sám.”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tady nejvíce líbilo, že jsme mohli rozluštit hádanky.”</w:t>
      </w:r>
    </w:p>
    <w:p>
      <w:pPr/>
      <w:r>
        <w:rPr/>
        <w:t xml:space="preserve">Pasování malých čtenářů se konalo na škole s polským vyučovacím jazykem a o tento zážitek nepřijdou ani prvňáci z české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0668/prvnaci-z-horni-suche-byli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2026-07-16T10:19:20+02:00</dcterms:created>
  <dcterms:modified xsi:type="dcterms:W3CDTF">2026-07-16T10:19:20+02:00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