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Ukrajiny mají velký zájem o kurzy češtiny ve Frýdku-Místku</w:t>
      </w:r>
    </w:p>
    <w:p>
      <w:pPr/>
      <w:r>
        <w:rPr/>
        <w:t xml:space="preserve">Lékařka, právnička, zdravotní sestra nebo dokonce designérka  baletních šatů. To je jen malý výčet mnoha profesí, které zastávali na Ukrajině  účastnice kurzu češtiny: </w:t>
      </w:r>
    </w:p>
    <w:p>
      <w:pPr/>
      <w:r>
        <w:rPr>
          <w:b w:val="1"/>
          <w:bCs w:val="1"/>
        </w:rPr>
        <w:t xml:space="preserve">Ludmila, účastnice kurzu češtiny:</w:t>
      </w:r>
      <w:r>
        <w:rPr/>
        <w:t xml:space="preserve"> "Já jsem Ludmila. Jsem z Ukrajiny. Z Charkova. Já  jsem byla doktorka na Ukrajině."</w:t>
      </w:r>
    </w:p>
    <w:p>
      <w:pPr/>
      <w:r>
        <w:rPr>
          <w:b w:val="1"/>
          <w:bCs w:val="1"/>
        </w:rPr>
        <w:t xml:space="preserve">Bohdan, účastník kurzu češtiny:</w:t>
      </w:r>
      <w:r>
        <w:rPr/>
        <w:t xml:space="preserve"> "Já jsem Bohdan, já jsem z města Charkov, já jsem byl  student medicíny na Ukrajině."</w:t>
      </w:r>
    </w:p>
    <w:p>
      <w:pPr/>
      <w:r>
        <w:rPr>
          <w:b w:val="1"/>
          <w:bCs w:val="1"/>
        </w:rPr>
        <w:t xml:space="preserve">Julia, účastnice kurzu češtiny:</w:t>
      </w:r>
      <w:r>
        <w:rPr/>
        <w:t xml:space="preserve"> "Já jsem Julia, jsem z Kyjeva z Ukrajiny. Já jsem  byla turistická průvodkyně."</w:t>
      </w:r>
    </w:p>
    <w:p>
      <w:pPr/>
      <w:r>
        <w:rPr/>
        <w:t xml:space="preserve">Výuku češtiny ve Frýdku-Místku pro zájemce zorganizovalo centrum  Lumpíkov. 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"Jde jim to skvěle. Jsou fakt hodně šikovní a jde vidět, že  trénují, snaží se a dělají to s velkým zájmem. Řekla bych, že jsou spíš  mladší, takto obecně do těch 30 až 40 let. Máme tu i hodně studentů, kteří k nám  chodí. Takže nejmladšímu je asi takových 10 a nejstarší babičce je tady, nechce  mi to říct, ale třeba 60 až 70 let."</w:t>
      </w:r>
    </w:p>
    <w:p>
      <w:pPr/>
      <w:r>
        <w:rPr>
          <w:b w:val="1"/>
          <w:bCs w:val="1"/>
        </w:rPr>
        <w:t xml:space="preserve">Julia, účastnice kurzu češtiny:</w:t>
      </w:r>
      <w:r>
        <w:rPr/>
        <w:t xml:space="preserve"> "Některá slova jsou stejná jako v ukrajinštině. Češtině rozumíme  asi tak ze 30 až 40 procent, ale neumíme mluvit."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"Oni hodně rozumí, ale méně mluví, takže je důležité se naučit  teďka ty slovíčka a trošku se rozmluvit. Ale na to, že máme třetí lekci, tak už  zvládají v pohodě tu základní komunikaci a rozumí, že mají něco přečíst,  něco vysvětlit, něco napsat."</w:t>
      </w:r>
    </w:p>
    <w:p>
      <w:pPr/>
      <w:r>
        <w:rPr/>
        <w:t xml:space="preserve">Celá tato iniciativa je možná díky dobrovolníkům z Frýdku-Místku  a okolí, kteří nakoupili učebnice a přispěli na školní potřeby. </w:t>
      </w:r>
    </w:p>
    <w:p>
      <w:pPr/>
      <w:r>
        <w:rPr>
          <w:b w:val="1"/>
          <w:bCs w:val="1"/>
        </w:rPr>
        <w:t xml:space="preserve">Petra </w:t>
      </w:r>
      <w:r>
        <w:rPr>
          <w:b w:val="1"/>
          <w:bCs w:val="1"/>
          <w:i w:val="1"/>
          <w:iCs w:val="1"/>
        </w:rPr>
        <w:t xml:space="preserve">Petrušková</w:t>
      </w:r>
      <w:r>
        <w:rPr>
          <w:b w:val="1"/>
          <w:bCs w:val="1"/>
        </w:rPr>
        <w:t xml:space="preserve">, ředitelka  Centra pro rodinu Lumpíkov:</w:t>
      </w:r>
      <w:r>
        <w:rPr/>
        <w:t xml:space="preserve"> "Kromě češtiny, kde máme 40 lidí, kteří nám teďka dochází na  kroužky, tak máme hlídání dětí. Pro ty maminky, které se tady učí. Anebo i pro  ostatní. Můžou to využít vždycky od pondělí do čtvrtka od 8:30 do 11:30. Zároveň  se jim snažíme najít práci, protože máme kontakty na zaměstnavatele tady v okolí."</w:t>
      </w:r>
    </w:p>
    <w:p>
      <w:pPr/>
      <w:r>
        <w:rPr/>
        <w:t xml:space="preserve">Zájem o výuku češtiny je obrovský a centrum chystá otevření i  dalších kurzů, které budou probíhat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825/lide-z-ukrajiny-maji-velky-zajem-o-kurzy-cestin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2026-07-01T01:08:39+02:00</dcterms:created>
  <dcterms:modified xsi:type="dcterms:W3CDTF">2026-07-01T01:08:39+02:00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