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pomoc Ukrajině. Peníze, ale i dopravní prostředky</w:t>
      </w:r>
    </w:p>
    <w:p>
      <w:pPr/>
      <w:r>
        <w:rPr/>
        <w:t xml:space="preserve">Ostravské zastupitelstvo už v březnu schválilo na mimořádném zasedání finanční dary ve výši 15 milionů korun, které byly rozděleny na několik částí. Peníze šly jak přímo na Ukrajinu, tak humanitárním organizacím u  nás, které se starají o uprchlíky. Nyní schválilo zastupitelstvo další peníze pro ADRU a také společnost Moment.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„Takřka dva měsíce intenzivně řešíme pomoc Ukrajině rozličnými způsoby, které jsou v dané  situaci možné. Téměř dva měsíce pomáhají uprchlíkům, kteří ve městě hledají bezpečí, i stovky  dobrovolníků. Děkuji všem, kteří neváhali, vytrvali a pomyslnou pomocnou ruku nabídli a  nabízejí i nadále, neboť pomoci je zapotřebí stále a některým organizacím se již dobrovolníků  nedostává."</w:t>
      </w:r>
    </w:p>
    <w:p>
      <w:pPr/>
      <w:r>
        <w:rPr/>
        <w:t xml:space="preserve">Ostrava chce pomoci Ukrajině i věcnými dary. Jde o hasičské vozidlo se žebříkem a autobusy.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o hasičského vozidla s automobilovým žebříkem do výšky 30 metrů a dar Dopravního  podniku Ostrava, který čítá tři autobusy Solaris Urbino. Autobusy byly vyrobeny v roce  2007 a používány v běžném provozu."</w:t>
      </w:r>
    </w:p>
    <w:p>
      <w:pPr/>
      <w:r>
        <w:rPr/>
        <w:t xml:space="preserve">Dopravní podnik Ostrava také v těchto dnech nabízí k prodeji starší tramvaje, které už nahradily moderní stroje. Část z nich chce město nabídnout Ukrajině. </w:t>
      </w:r>
    </w:p>
    <w:p>
      <w:pPr/>
      <w:r>
        <w:rPr/>
        <w:t xml:space="preserve">Nadále je potřeba i materiální pomoc, která se shromažďuje na Wattově ulici. Potřeba jsou trvanlivé potraviny, hygienické potřeby ale i plastové nádobí. Stoupá také počet dětí ve školách a školkách ve městě. Aktuálně je na ZŠ asi 450 žáků a přes 90 dětí již navštěvuje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971/ostrava-schvalila-dalsi-pomoc-ukrajine-penize-ale-i-doprav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2026-07-15T03:59:16+02:00</dcterms:created>
  <dcterms:modified xsi:type="dcterms:W3CDTF">2026-07-15T03:59:16+02:00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