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babybox zachránil další miminko</w:t>
      </w:r>
    </w:p>
    <w:p>
      <w:pPr/>
      <w:r>
        <w:rPr/>
        <w:t xml:space="preserve">Babybox,  který je umístěný na jednom z pavilonů Slezské nemocnice,  zachránil život miminku už po deváté. Tentokrát šlo o  chlapečka, který se sem dostal zřejmě jen několik desítek minut  po porodu.   </w:t>
      </w:r>
    </w:p>
    <w:p>
      <w:pPr/>
      <w:r>
        <w:rPr>
          <w:b w:val="1"/>
          <w:bCs w:val="1"/>
        </w:rPr>
        <w:t xml:space="preserve">Dalibor  Hudec, primář, dětské odd., Slezská nemocnice v Opavě:</w:t>
      </w:r>
      <w:r>
        <w:rPr/>
        <w:t xml:space="preserve">  „Nebyl podvázaný pupečník, takže paní doktorka ho na místě  podvázala. A miminko přenesla spolu se sestřičkou na dětskou  jednotku intenzivní péče. Kde potom dítě přijali a dělali  další zdravotní a ošetřovatelské úkony.“</w:t>
      </w:r>
    </w:p>
    <w:p>
      <w:pPr/>
      <w:r>
        <w:rPr/>
        <w:t xml:space="preserve">Nyní  je malý Vojta ještě v nemocnici.  Pobude si tady ještě týden.</w:t>
      </w:r>
    </w:p>
    <w:p>
      <w:pPr/>
      <w:r>
        <w:rPr>
          <w:b w:val="1"/>
          <w:bCs w:val="1"/>
        </w:rPr>
        <w:t xml:space="preserve">Dalibor  Hudec, primář, dětské odd., Slezská nemocnice v Opavě: </w:t>
      </w:r>
      <w:r>
        <w:rPr/>
        <w:t xml:space="preserve">„Teď  u něj řešíme lehkou infekci. Okolnosti narození mohly být v  různém prostředí. Teď má antibiotika momentálně. Ale nemá  žádné jiné problémy či komplikace.“</w:t>
      </w:r>
    </w:p>
    <w:p>
      <w:pPr/>
      <w:r>
        <w:rPr/>
        <w:t xml:space="preserve">Po  šesti týdnech od narození bude miminko nabídnuto k adopci. Do té  doby bude vyrůstat v  zařízení pro děti vyžadující okamžitou  pomoc nebo v pěstounské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057/opavsky-babybox-zachranil-dals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2026-06-21T10:53:27+02:00</dcterms:created>
  <dcterms:modified xsi:type="dcterms:W3CDTF">2026-06-21T10:53:27+02:00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