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třídí biologicky rozložitelný odpad</w:t>
      </w:r>
    </w:p>
    <w:p>
      <w:pPr/>
      <w:r>
        <w:rPr/>
        <w:t xml:space="preserve">Vloni  na podzim odborníci analyzovali  půl tuny komunálního odpadu z  jednoho opavského sídliště. Zjistili, že víc jak polovinu tvoří  komodity, které je možné ještě dále roztřídit, jako sklo,  papír, plast nebo elektro. Největší část tvořil biologicky  rozložitelný odpad.   </w:t>
      </w:r>
    </w:p>
    <w:p>
      <w:pPr/>
      <w:r>
        <w:rPr>
          <w:b w:val="1"/>
          <w:bCs w:val="1"/>
        </w:rPr>
        <w:t xml:space="preserve">Jiří  Vaníček, vedoucí odb. životního prostřední, Magistrát Opava:  „</w:t>
      </w:r>
      <w:r>
        <w:rPr/>
        <w:t xml:space="preserve">Z  fyzické analýzy vyšlo, že více než 30% ve směsném komunálním  odpadu ze sídlišť,  byl  bio odpad a gastro odpad.“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„Je  to složka, která má nejvyšší podíl ve směsném komunálním  odpadu. Tak má smysl ji začít třídit a začít se jí zabývat.“</w:t>
      </w:r>
    </w:p>
    <w:p>
      <w:pPr/>
      <w:r>
        <w:rPr/>
        <w:t xml:space="preserve">V  rámci pilotního projektu má teď 1 700 domácností  na opavském  sídlišti Olomoucká možnost kuchyňský odpad vytřídit. Do této  hnědé popelnice, mohou uložit například zbytky jídla, pečivo,  skořápky od vajec nebo potraviny po datu spotřeby.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„Zbytky  jídla živočišného původu mohou být odloženy v původních  obalech. Technologie na bioplynové stanici si s tím umí poradit.  Pokud je to možné, tak je lepší, když to tam putuje bez obalu.“</w:t>
      </w:r>
    </w:p>
    <w:p>
      <w:pPr/>
      <w:r>
        <w:rPr/>
        <w:t xml:space="preserve">  Během  května dostanou dotčené domácnosti také košík, ve kterém  mohou odpad skladovat a pak přenášet.   </w:t>
      </w:r>
    </w:p>
    <w:p>
      <w:pPr/>
      <w:r>
        <w:rPr>
          <w:b w:val="1"/>
          <w:bCs w:val="1"/>
        </w:rPr>
        <w:t xml:space="preserve">obyvatelé  Opavy:</w:t>
      </w:r>
      <w:r>
        <w:rPr/>
        <w:t xml:space="preserve"> „Přišlo mi to  vhod. Doma třídíme hodně. V podstatě všechno.“</w:t>
      </w:r>
    </w:p>
    <w:p>
      <w:pPr/>
      <w:r>
        <w:rPr/>
        <w:t xml:space="preserve">Cílem  projektu je snížit množství komunálního odpadu, který putuje  na skládku. A tak také snížit náklady na jeho zpracování.</w:t>
      </w:r>
    </w:p>
    <w:p>
      <w:pPr/>
      <w:r>
        <w:rPr/>
        <w:t xml:space="preserve">  Pilotní  projekt  třídění kuchyňského odpadu bude město vyhodnocovat  jeden rok. Poté se nejspíš nádoby na gastro odpad rozšíří do  celého města.   </w:t>
      </w:r>
    </w:p>
    <w:p>
      <w:pPr/>
      <w:r>
        <w:rPr>
          <w:b w:val="1"/>
          <w:bCs w:val="1"/>
        </w:rPr>
        <w:t xml:space="preserve">Michal  Jedlička (KDU-ČSL), náměstek primátora Opavy: „</w:t>
      </w:r>
      <w:r>
        <w:rPr/>
        <w:t xml:space="preserve">Budeme  třídit kuchyňský odpad, který se nebude dávat na skládku.  Ušetří se tedy peníze za skládkovné. A z odpadu se bude vyrábět  bioplyn.“</w:t>
      </w:r>
    </w:p>
    <w:p>
      <w:pPr/>
      <w:r>
        <w:rPr/>
        <w:t xml:space="preserve">Opava  rozšiřuje také možnost třídění bioodpadu. Zatímco dříve  byly tyto kontejnery k odkládání např. zbytků rostlin, trávy či  listí dostupné pouze v místech se zástavbou rodinný domků,  nyní se postupně objevují také na sídlištích.    </w:t>
      </w:r>
    </w:p>
    <w:p>
      <w:pPr/>
      <w:r>
        <w:rPr/>
        <w:t xml:space="preserve">Opava  ročně zaplatí za svoz a zpracování odpadu zhruba 70 milionů  korun. Přitom poplatky, které město vybírá od občanů, tyto  náklady pokryjí jen asi ze 60%. Snižování produkce  odpadů, který se vyváží na skládku, je nutné také kvůli  ukončení  skládkování recyklovatelných a biologicky rozložitelných  surovin, které má přijít v roce 2030.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059/opava-tridi-biologicky-rozlozitel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2026-06-22T06:26:52+02:00</dcterms:created>
  <dcterms:modified xsi:type="dcterms:W3CDTF">2026-06-22T06:26:52+02:00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