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využití komunálního odpadu CEVYKO spustí provoz zřejmě v roce 2026</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 </w:t>
      </w:r>
    </w:p>
    <w:p>
      <w:pPr/>
      <w:r>
        <w:rPr>
          <w:b w:val="1"/>
          <w:bCs w:val="1"/>
        </w:rPr>
        <w:t xml:space="preserve">Václav Zyder, ředitel společnosti CEVYKO: </w:t>
      </w:r>
      <w:r>
        <w:rPr/>
        <w:t xml:space="preserve">”Další věcí, proč jsme se museli posunout, je že se nám protahují možnosti dotační podpory takového projektu, které bychom rádi využili. Například do dnešních dnů nebyly schváleny Evropskou komisí přesné rámce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w:t>
      </w:r>
    </w:p>
    <w:p>
      <w:pPr/>
      <w:r>
        <w:rPr/>
        <w:t xml:space="preserve">Někteří zastupitelé si myslí, že lokalita pro výstavbu není vhodná, protože se v blízkosti nachází firma na výrobu zdravotnických setů.</w:t>
      </w:r>
    </w:p>
    <w:p>
      <w:pPr/>
      <w:r>
        <w:rPr>
          <w:b w:val="1"/>
          <w:bCs w:val="1"/>
        </w:rPr>
        <w:t xml:space="preserve">Eduard Heczko (KSČM), zastupitel: </w:t>
      </w:r>
      <w:r>
        <w:rPr/>
        <w:t xml:space="preserve">“Lokalita, kde se původně počítalo, že by to mělo být v Průmyslové zóně Dukla, si myslíme, že je velice nevhodná. Z důvodu, že v sousedství je velice čistý provoz společnosti Mölnlycke a přijít do tohoto prostředí odpady, to si myslím není správné.”</w:t>
      </w:r>
    </w:p>
    <w:p>
      <w:pPr/>
      <w:r>
        <w:rPr>
          <w:b w:val="1"/>
          <w:bCs w:val="1"/>
        </w:rPr>
        <w:t xml:space="preserve">Václav Zyder, ředitel společnosti CEVYKO: </w:t>
      </w:r>
      <w:r>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t xml:space="preserve">Oponentům také vadí, že se do CEVYKA nehlásí další obce. Prozatím jsou do projektu zapojena vedle Havířova také města Orlová a Rychvald a dále společnost ASOMPO, která sdružuje 45 obcí z Novojičínska. </w:t>
      </w:r>
    </w:p>
    <w:p>
      <w:pPr/>
      <w:r>
        <w:rPr>
          <w:b w:val="1"/>
          <w:bCs w:val="1"/>
        </w:rPr>
        <w:t xml:space="preserve">Eduard Heczko (KSČM), zastupitel: </w:t>
      </w:r>
      <w:r>
        <w:rPr/>
        <w:t xml:space="preserve">“Po třech letech fungování této společnosti nepřistoupila žádná další obec z okresu Karviná, která by chtěla právě tam svážet komunální odpad. A vozit odpad až z Novojičínska, abychom naplnili kapacitu tohoto zařízení, je velice nerentabilní a bude zatěžovat i dopravní síť a životní prostředí.” </w:t>
      </w:r>
    </w:p>
    <w:p>
      <w:pPr/>
      <w:r>
        <w:rPr/>
        <w:t xml:space="preserve">Vedení radnice tvrdí, že o vstupu do spolku nyní uvažují další obce. Například Bohumín, Bílovec nebo Šenov. CEVYKO by chtělo provoz centra spustit v roce 2026, tedy ještě před zákazem skládkování využitelných odpadů, které je stanoveno na rok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150/centrum-pro-vyuziti-komunalniho-odpadu-cevyko-spusti-provoz-zrejme-v-roc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2026-07-10T03:42:27+02:00</dcterms:created>
  <dcterms:modified xsi:type="dcterms:W3CDTF">2026-07-10T03:42:27+02:00</dcterms:modified>
</cp:coreProperties>
</file>

<file path=docProps/custom.xml><?xml version="1.0" encoding="utf-8"?>
<Properties xmlns="http://schemas.openxmlformats.org/officeDocument/2006/custom-properties" xmlns:vt="http://schemas.openxmlformats.org/officeDocument/2006/docPropsVTypes"/>
</file>