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Krajské školy pořádají kurzy češtiny pro Ukrajince</w:t>
      </w:r>
    </w:p>
    <w:p>
      <w:pPr/>
      <w:r>
        <w:rPr/>
        <w:t xml:space="preserve">Zásadním předpokladem, aby se ukrajinští uprchlíci  v České republice adaptovali, je znalost aspoň základů češtiny.  K tomu mají dopomoci právě intenzivní jazykové kurzy na středních školách  v našem kraji.</w:t>
      </w:r>
    </w:p>
    <w:p>
      <w:pPr/>
      <w:r>
        <w:rPr>
          <w:b w:val="1"/>
          <w:bCs w:val="1"/>
        </w:rPr>
        <w:t xml:space="preserve">Olga Onderková, ředitelka Gymnázia P. Bezruče Frýdek-Místek:</w:t>
      </w:r>
      <w:r>
        <w:rPr/>
        <w:t xml:space="preserve">  „Otevřeli jsme jeden kurz, ale byl hned naplněný a přišla spousta Ukrajinců  navíc, tak jsme se rozhodli otevřít ještě jeden.“</w:t>
      </w:r>
    </w:p>
    <w:p>
      <w:pPr/>
      <w:r>
        <w:rPr/>
        <w:t xml:space="preserve">Příběhy ukrajinských uprchlíků nejsou vůbec veselé. Ale  pozitivní je, že mají touhu se naučit česky, sehnat si u nás práci a začlenit  se bez problémů do společnosti.</w:t>
      </w:r>
    </w:p>
    <w:p>
      <w:pPr/>
      <w:r>
        <w:rPr>
          <w:b w:val="1"/>
          <w:bCs w:val="1"/>
        </w:rPr>
        <w:t xml:space="preserve">Marina Lubomirchenko, účastnice kurzu:</w:t>
      </w:r>
      <w:r>
        <w:rPr/>
        <w:t xml:space="preserve"> „U nás v Oděse byla situace velmi špatná. Nad městem  létaly rakety, my jsme byli pořád zavřeni doma a báli jsme se. Hlavně o děti.  Museli jsme se rozhodnout, co budeme dělat. Všude bylo spousta kouře a chaos.  Rozhodli jsme se nakonec pro útěk. Posbírali jsme pár věcí a přes Polsko jsme  dorazili do České republiky. Mám tady kamarádku, tak to bylo trochu snazší,  hodně nám pomáhá. Dozvěděli jsme se, že tady na gymnáziu otevírají kurz češtiny  a hned jsme se přihlásili. Musíme se naučit aspoň základy češtiny, bez toho  tady nemůžeme fungovat. Chtěla bych tady pracovat, ale i pro nákupy a další potřeby  se musíme dorozumět. Češi nás přijali velmi dobře, moc za to děkujeme. Chceme  se ale každopádně vrátit domů. Přejeme si konec války, návrat a to, aby naše  děti mohly zase klidně spát.“</w:t>
      </w:r>
    </w:p>
    <w:p>
      <w:pPr/>
      <w:r>
        <w:rPr/>
        <w:t xml:space="preserve">Na Gymnáziu Petra Bezruče se našly hned dvě ochotné  učitelky, které si vzaly kurzy na starost.</w:t>
      </w:r>
    </w:p>
    <w:p>
      <w:pPr/>
      <w:r>
        <w:rPr>
          <w:b w:val="1"/>
          <w:bCs w:val="1"/>
        </w:rPr>
        <w:t xml:space="preserve">Iva Jurenková, učitelka Gymnázia P. Bezruče:</w:t>
      </w:r>
      <w:r>
        <w:rPr/>
        <w:t xml:space="preserve"> „Oni za tuto  situaci nemůžou, my jsme si ji také nevybrali, ale je potřeba se jim věnovat,  aby se tady u nás mohli uplatnit. Už to, že přišli, je skvělá zpráva, protože  chtějí u nás pracovat a ne sedět na ubytovně.“</w:t>
      </w:r>
    </w:p>
    <w:p>
      <w:pPr/>
      <w:r>
        <w:rPr>
          <w:b w:val="1"/>
          <w:bCs w:val="1"/>
        </w:rPr>
        <w:t xml:space="preserve">Radmila Vaňková, učitelka Gymnázia P. Bezruče:</w:t>
      </w:r>
      <w:r>
        <w:rPr/>
        <w:t xml:space="preserve"> „Chci přispět  kromě financí i něčím navíc, tak jsem se přihlásila. Chci pomoci lidem, kteří  se chtějí začlenit ve společnosti a pracovat. Komunikujeme rusky a učíme se  základy češtiny.“</w:t>
      </w:r>
    </w:p>
    <w:p>
      <w:pPr/>
      <w:r>
        <w:rPr/>
        <w:t xml:space="preserve">Gymnázium Petra Bezruče ve Frýdku-Místku navštěvují také  čtyři ukrajinští studenti v řádném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229/studuj-u-nas-krajske-skoly-poradaji-kurzy-cestiny-pro-ukraj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2026-07-01T10:29:31+02:00</dcterms:created>
  <dcterms:modified xsi:type="dcterms:W3CDTF">2026-07-01T10:29:31+02:00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