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podávat návrhy do projektu Náš Jih. Další ročník je tu</w:t>
      </w:r>
    </w:p>
    <w:p>
      <w:pPr/>
      <w:r>
        <w:rPr/>
        <w:t xml:space="preserve">Obvod Ostrava-Jih vyhlásil další ročník participativního rozpočtu Náš Jih. Návrhy na to, co v něm zlepšit, vytvořit, nebo uspořádat, můžete podávat až do konce června. Pokud si s něčím nebudete vědět rady, můžete se obrátit přímo na radnici.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“My netrpělivě očekáváme další návrhy obyvatel na nové, zajímavé projekty. Takže na našich stránkách, nebo v posledním vydání Jižních listů najdou formulář, na kterém mohou svůj projekt přihlásit, sehnat 15 podpisů a poradit se s našimi koordinátorkami, jakým způsobem zpracovat rozpočet. Návrhy se podávají od 1. května do konce června tak, aby v průběhu prázdnin proběhla technická analýza, v září jsme mohli naše obyvatele s těmito projekty seznámit a  na přelomu října a listopadu proběhne již tradiční hlasování.”</w:t>
      </w:r>
    </w:p>
    <w:p>
      <w:pPr/>
      <w:r>
        <w:rPr/>
        <w:t xml:space="preserve">Zároveň se pracuje i na projektech z předešlého ročníku. Například už tento pátek a sobotu se na náměstí Ostrava-Jih uskuteční festival místních kapel s názvem Jih ožije hudbou.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“Díky nápadům našich obyvatel, respektive jedné mladé obyvatelky tady vznikne dvoudenní přehlídka hudebních uskupení, které se nebály přihlásit a jsou tady z Jihu a ukážou nám, co všechno umí. Já věřím, že se všichni lidé budou skvěle bavit. Kromě odpoledne plné hudby různých žánrů tady bude k dispozici i občerstvení. Vstup na akci je zdarma.”</w:t>
      </w:r>
    </w:p>
    <w:p>
      <w:pPr/>
      <w:r>
        <w:rPr/>
        <w:t xml:space="preserve">V pátek bude festival probíhat od 16 do 21 hodin, v sobotu vše vypukne už v pravé poledne. Z minulého ročníku se realizují i dětská hřiště a sportoviště.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“V prostoru, který se nachází za mnou, budeme v nejbližší době realizovat vítězný projekt participativního rozpočtu Park u tramvajové smyčky. Tak ale jak ty projekty jsou živým organismem, tak i tady dojde k malým změnám, které samozřejmě byly projednány s autorkou tohoto projektu.” </w:t>
      </w:r>
    </w:p>
    <w:p>
      <w:pPr/>
      <w:r>
        <w:rPr/>
        <w:t xml:space="preserve">Stojí za tím obchodní dům Möbelix, který má v plánu omezit parkování na svých pozemcích.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“Protože se nacházíme v lokalitě, která je na parkovací místa velice chudá a je tu velký přetlak na parkování, tak musíme zajistit kromě parku pro ostatní obyvatele také možnost parkování.”</w:t>
      </w:r>
    </w:p>
    <w:p>
      <w:pPr/>
      <w:r>
        <w:rPr/>
        <w:t xml:space="preserve">Park u tramvajové zastávky, který zvítězil a má celkovou hodnotu jeden milion korun, tak nakonec bude o něco menší, aby se zde vešla i nová parkovací místa.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“Nás to vždycky mrzí, když k něčemu takovému dojde, ale samozřejmě ve chvíli, kdy jsme projekt přijímali do technické analýzy, ve chvíli, kdy se o něm jednalo a hlasovalo, jsme ještě vůbec nevěděli k čemu dojde. Takže tak, jako každý rok měníme trochu zásady, protože se snažíme do nich vložit to, co se v průběhu času ukázalo jako nové a nezbytné, tak v této chvíli se musíme přizpůsobit a musíme projekt trochu omezit, abychom uspokojili všechny občany, kteří tady žijí.”</w:t>
      </w:r>
    </w:p>
    <w:p>
      <w:pPr/>
      <w:r>
        <w:rPr/>
        <w:t xml:space="preserve">Co se týče všech ročníků participativního rozpočtu, tak zatím největší úspěch  měla fontána  před poliklinikou v Hrabůvce a dále pak pramen v Korýtku a beach volejbalové hřiště u ZŠ Krestova.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1434/lide-mohou-podavat-navrhy-do-projektu-nas-jih-dalsi-rocnik-je-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2026-05-08T19:29:08+02:00</dcterms:created>
  <dcterms:modified xsi:type="dcterms:W3CDTF">2026-05-08T19:29:08+02:00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