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24.5.2022,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Čokoládová tretra je opět velkou motivací pro děti, na ty nejlepší čeká finále na Zlaté tretře</w:t>
      </w:r>
    </w:p>
    <w:p>
      <w:pPr/>
      <w:r>
        <w:rPr/>
        <w:t xml:space="preserve">V jedenácti moravských městech se konala základní kola Čokoládové tretry. Běžecký závod pro děti od 6 do 11 let se tradičně uskutečnil i v Havířově. </w:t>
      </w:r>
    </w:p>
    <w:p>
      <w:pPr/>
      <w:r>
        <w:rPr>
          <w:b w:val="1"/>
          <w:bCs w:val="1"/>
        </w:rPr>
        <w:t xml:space="preserve">Tomáš Kopecký, hlavní organizátor:</w:t>
      </w:r>
      <w:r>
        <w:rPr/>
        <w:t xml:space="preserve"> "Letošní ročník je trochu nový v tom, že se omezil počet čtvrtfinálových kol. Samotný závod obsahuje běh na 60, 100, 200, 300 metrů podle věkové kategorie. Nejstarší kategorie 10 a 11letí budou házet ještě v zadním sektoru raketkou.”</w:t>
      </w:r>
    </w:p>
    <w:p>
      <w:pPr/>
      <w:r>
        <w:rPr/>
        <w:t xml:space="preserve">Motivace pro děti byla velká, protože ty nejlepší se budou moci zúčastnit velkého finále na Zlaté tretře.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na závod, chtěl bych postoupit do dalšího kola. Minulou sobotu jsem trénoval a měl jsem 21 tisíc kroků."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"Ráda sportuji a chci se alespoň někam dostat." Jak se těšíš na dnešní závody, myslíš, že máš natrénováno? "Myslím, že jo, protože dneska jsem v tělocviku běhala dvě kolečka.”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přihlásila tady na Čokoládovou tretru, protože jsem chtěla postoupit a chci mít výkon nějaký. Já mám taktiku, že poběžím pomalu a tam, jak je to bílé auto, tak zrychlím. Šetřím síly a pak zrychlím, protože když některé děti poběží hned naplno, tak potom už nemohou na konci. Tak já mám jinou taktiku.”</w:t>
      </w:r>
    </w:p>
    <w:p>
      <w:pPr/>
      <w:r>
        <w:rPr/>
        <w:t xml:space="preserve">Semifinále Čokoládové tretry se v Ostravě uskuteční 30. května. Finále pak v rámci hlavního programu Zlaté tretry.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1548/cokoladova-tretra-je-opet-velkou-motivaci-pro-deti-na-ty-nejlepsi-ceka-finale-na-zlate-tret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2026-07-09T19:19:00+02:00</dcterms:created>
  <dcterms:modified xsi:type="dcterms:W3CDTF">2026-07-09T19:19:00+02:00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