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vybírají, co bude ve městě nového, ve hře jsou projekty pro děti a pejskaře, veřejný gril a defibrilátor</w:t>
      </w:r>
    </w:p>
    <w:p>
      <w:pPr/>
      <w:r>
        <w:rPr/>
        <w:t xml:space="preserve">Do finále letošní výzvy participativního rozpočtu Projekty pro Nový Jičín postoupily čtyři nápady občanů. O vítězné dvojici, která se vejde do celkové finanční částky 400 tisíc korun,  nyní hlasuje veřejnost, odkaz je na webu a facebooku Zdravého města Nový Jičín.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“Finální hlasování běží prostřednictvím aplikace Mobilní rozhlas, kterou Nový Jičín nově užívá, a probíhá až do 31. května. každý hlasující tam má dva hlasy.”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“Vymyslel jsem agility hřiště, veřejný park pro pejsky, kde se psi baví, překonávají se svým psovodem překážky a myslím si, že tato aktivita je v Novém Jičíně velice žádoucí a chybí tady.”      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“Přihlásil jsem projekt veřejného griloviště, které by mohlo sloužit občanům a návštěvníkům města. Zatraktivnilo by veřejný prostor a zároveň by sloužilo jako protipožární ochrana proti vzniku nelegálních ohnišť a podobně.” </w:t>
      </w:r>
    </w:p>
    <w:p>
      <w:pPr/>
      <w:r>
        <w:rPr/>
        <w:t xml:space="preserve">Třetím projektem je Soptíkova herna pro nejmenší děti ve Straníku.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“Jedná se o vyhrazenou místnost v místním komunitním centru požární zbrojnice a klubu seniorů. V případě realizace by umožnil setkávání dětí a rodičů v podnětném a hravě prostředí.”  </w:t>
      </w:r>
    </w:p>
    <w:p>
      <w:pPr/>
      <w:r>
        <w:rPr/>
        <w:t xml:space="preserve">A do čtvrtice Petr Hůla navrhuje umístit automatický defibrilátor k laickému použití v lokalitě Čerťáku. Pointou myšlenky je zvýšení bezpečnosti v místě výletiště, kde se při různých aktivitách pohybuje velké množství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590/novojicinaci-vybiraji-co-bude-ve-meste-noveho-ve-hre-jsou-projekty-pro-deti-a-pejskare-verejny-gril-a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2026-08-18T20:31:47+02:00</dcterms:created>
  <dcterms:modified xsi:type="dcterms:W3CDTF">2026-08-18T20:31:47+02:00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