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přeměnila bývalou školku na moderní Domov pro seniory Antošovice</w:t>
      </w:r>
    </w:p>
    <w:p>
      <w:pPr/>
      <w:r>
        <w:rPr/>
        <w:t xml:space="preserve">Moderní a špičkově vybavený Domov pro seniory v Antošovicích  už je připravený pro budoucí klienty. Vznikl z budovy bývalé mateřské  školy, která byla přes 6 let prázdná.</w:t>
      </w:r>
    </w:p>
    <w:p>
      <w:pPr/>
      <w:r>
        <w:rPr>
          <w:b w:val="1"/>
          <w:bCs w:val="1"/>
        </w:rPr>
        <w:t xml:space="preserve">Richard Vereš (ANO), starosta Slezské Ostravy:</w:t>
      </w:r>
      <w:r>
        <w:rPr/>
        <w:t xml:space="preserve"> "Podařilo se nám s pomocí ministerstva práce a sociálních  věcí i z ministerstva financí získat nakonec dotaci právě na přestavbu  antošovické školky, která navíc získala ještě nové patro a přístavbu. A dnes zde  tedy je domov pro seniory pro 32 klientů."</w:t>
      </w:r>
    </w:p>
    <w:p>
      <w:pPr/>
      <w:r>
        <w:rPr/>
        <w:t xml:space="preserve">Výstavba začala v srpnu roku 2020 a byla poměrně  komplikovaná. </w:t>
      </w:r>
    </w:p>
    <w:p>
      <w:pPr/>
      <w:r>
        <w:rPr>
          <w:b w:val="1"/>
          <w:bCs w:val="1"/>
        </w:rPr>
        <w:t xml:space="preserve">Richard Vereš (ANO), starosta Slezské Ostravy:</w:t>
      </w:r>
      <w:r>
        <w:rPr/>
        <w:t xml:space="preserve"> "Zejména díky tomu, že se nachází velmi blízko řeky Odry a  nachází se zde spoustu spodní vody. 3 měsíce se tady pouze čerpala spodní voda,  aby bylo vůbec možné odizolovat budovu jako takovou. Zbylá výstavba se pak mírně  posunula. Přesto za 3 roky jsme zvládli domov naprojektovat, povolit, získat na  něj dotaci, vysoutěžit veřejnou zakázku a celý ho také dostavět."</w:t>
      </w:r>
    </w:p>
    <w:p>
      <w:pPr/>
      <w:r>
        <w:rPr/>
        <w:t xml:space="preserve">Náklady na stavbu vyšly na téměř 82 milionů korun. Kromě  celkové rekonstrukce vznikla pro zpříjemnění pobytu v zadní části zahrada s odpočinkovou  zónou, lavičkami, fontánou, pergolou a jezírkem. </w:t>
      </w:r>
    </w:p>
    <w:p>
      <w:pPr/>
      <w:r>
        <w:rPr>
          <w:b w:val="1"/>
          <w:bCs w:val="1"/>
        </w:rPr>
        <w:t xml:space="preserve">Richard Vereš (ANO), starosta Slezské Ostravy:</w:t>
      </w:r>
      <w:r>
        <w:rPr/>
        <w:t xml:space="preserve"> "Domov pro seniory bude provozovat příspěvková organizace  městského obvodu Sociální služby Slezská Ostrava. Staneme se tak jediným městským  obvodem na úrovni města Ostravy, který bude provozovat svůj vlastní domov pro  seniory. A městský obvod Slezská Ostrava tak bude schopen, vyjma již provozovaných  pečovatelských bytů, pečovatelské služby nebo azylového domu a vstupních bytů  schopen nabídnout celou škálu sociálních služeb, které občané potřebují."</w:t>
      </w:r>
    </w:p>
    <w:p>
      <w:pPr/>
      <w:r>
        <w:rPr/>
        <w:t xml:space="preserve">Polovina z 32 lůžek bude ve zvláštním režimu pro  seniory s Alzeimerovou chorobou a dalšími typy stařeckých demencí.  Aktuálně domov posuzuje celkem 72 žádostí o přijetí. </w:t>
      </w:r>
    </w:p>
    <w:p>
      <w:pPr/>
      <w:r>
        <w:rPr>
          <w:b w:val="1"/>
          <w:bCs w:val="1"/>
        </w:rPr>
        <w:t xml:space="preserve">Kateřina Krenželoková, vedoucí DPS  Antošovice:</w:t>
      </w:r>
      <w:r>
        <w:rPr/>
        <w:t xml:space="preserve"> "Jednak je to samozřejmě zdravotní stav toho žadatele.  Hodnotíme vyjádření lékaře, výši příspěvku na péči. Bodově jsou zvýhodněni  občané ze Slezské Ostravy. Dále je to i osamělost žadatele. Pokud má nějaké  příbuzné nebo nemá."</w:t>
      </w:r>
    </w:p>
    <w:p>
      <w:pPr/>
      <w:r>
        <w:rPr/>
        <w:t xml:space="preserve">Klienti budou přijímáni v průběhu června a starat se o  ně bude 21 zaměstnanců.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1693/slezska-ostrava-premenila-byvalou-skolku-na-moderni-domov-pro-seniory-antos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2026-07-23T07:54:37+02:00</dcterms:created>
  <dcterms:modified xsi:type="dcterms:W3CDTF">2026-07-23T07:54:37+02:00</dcterms:modified>
</cp:coreProperties>
</file>

<file path=docProps/custom.xml><?xml version="1.0" encoding="utf-8"?>
<Properties xmlns="http://schemas.openxmlformats.org/officeDocument/2006/custom-properties" xmlns:vt="http://schemas.openxmlformats.org/officeDocument/2006/docPropsVTypes"/>
</file>