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na Lodičkách užili Letní slavnost, taneční zábavu pro ně připravil sociální odbor</w:t>
      </w:r>
    </w:p>
    <w:p>
      <w:pPr/>
      <w:r>
        <w:rPr/>
        <w:t xml:space="preserve">Areál Lodiček je vyhledávaným místem k odpočinku a pořádání kulturních akcí. Jedna taková byla určena speciálně pro seniory z městských klubů. 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“Letošní rok je trochu otevřený, už nejsou restrikce a tím pádem jsme mohli zorganizovat akci, kterou jsme nazvali Letní slavnost. Tím otevíráme léto i pro seniory. Je to o tom, abychom je trochu rozhýbali, aby se po zimě rozkoukali a mohli začít léto s nadšením."</w:t>
      </w:r>
    </w:p>
    <w:p>
      <w:pPr/>
      <w:r>
        <w:rPr/>
        <w:t xml:space="preserve"> Seniorům hrála kapela jejich oblíbené hity. </w:t>
      </w:r>
    </w:p>
    <w:p>
      <w:pPr/>
      <w:r>
        <w:rPr>
          <w:b w:val="1"/>
          <w:bCs w:val="1"/>
        </w:rPr>
        <w:t xml:space="preserve">anketa: senioři:</w:t>
      </w:r>
      <w:r>
        <w:rPr/>
        <w:t xml:space="preserve"> "Pro starky to je dobré." "My jsme spokojeni, hudba, jídlo, nic nám nechybí." "Město se stará, o důchodce. Přesně. My chodíme pravidelně. Ty dva roky byly trochu divný, ale jsme to přežili." "Jsme rádi, že jsme se zas mohli sejít bez roušek a že už nemáme strach." </w:t>
      </w:r>
    </w:p>
    <w:p>
      <w:pPr/>
      <w:r>
        <w:rPr/>
        <w:t xml:space="preserve"> Podobných společných akcí pořádá odbor sociální pro seniory pravidelně, nedávno se také skupina seniorek vrátila z pobytu v Beskydech, kam také senioři jezdí pravidelně a po covidu byl senior tábor opět obnoven.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763/seniori-si-na-lodickach-uzili-letni-slavnost-tanecni-zabavu-pro-ne-pripravil-socialni-od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2026-08-07T13:49:16+02:00</dcterms:created>
  <dcterms:modified xsi:type="dcterms:W3CDTF">2026-08-07T13:49:16+02:00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