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lidem na připojení ke kanalizaci. Volné výustě do vodních toků se budou rušit</w:t>
      </w:r>
    </w:p>
    <w:p>
      <w:pPr/>
      <w:r>
        <w:rPr/>
        <w:t xml:space="preserve">Investice do vodohospodářské a kanalizační infrastruktury patří už několik let k největším položkám v rozpočtu Ostravy a stejné je to i letos, kdy bude prostavěno téměř 700 milionů korun. Město pokračuje v likvidaci volných výustí do řek a obyvatele napojuje na nově budovanou kanalizaci. Letos se to týká Slezské Ostravy, Michálkovic, Petřkovic a Bartovic. Obyvatelé mohou na připojení dostat dotaci.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</w:t>
      </w:r>
      <w:r>
        <w:rPr>
          <w:i w:val="1"/>
          <w:iCs w:val="1"/>
        </w:rPr>
        <w:t xml:space="preserve">Program  jako celek by se měl týkat bezmála třistapadesáti vlastníků  rodinných domů v dotčených obvodech, jejichž nemovitosti jsou v  současné době napojeny na jednotnou kanalizaci. Tu nelze pro velký  obsah dešťových vod přepojit na čistírny odpadních vod, proto  ústí do vodních toků. </w:t>
      </w:r>
      <w:r>
        <w:rPr/>
        <w:t xml:space="preserve">   </w:t>
      </w:r>
      <w:r>
        <w:rPr>
          <w:i w:val="1"/>
          <w:iCs w:val="1"/>
        </w:rPr>
        <w:t xml:space="preserve">Aby  bylo možné tyto volné výustě zrušit, město postupně buduje,  případně rekonstruuje nebo rozšiřuje kanalizaci."</w:t>
      </w:r>
    </w:p>
    <w:p>
      <w:pPr/>
      <w:r>
        <w:rPr/>
        <w:t xml:space="preserve">Cílem dotačního programu zůstává řádné čistění  veškerých splaškových vod v čistírnách a zrušení dalších  11 volných výustí do vodních toků. Na každý metr přípojky mohou občané čerpat 3 tisíce korun.</w:t>
      </w:r>
    </w:p>
    <w:p>
      <w:pPr/>
      <w:r>
        <w:rPr>
          <w:b w:val="1"/>
          <w:bCs w:val="1"/>
        </w:rPr>
        <w:t xml:space="preserve">anketa, obyvatelé Ostravy-Koblova:</w:t>
      </w:r>
      <w:r>
        <w:rPr/>
        <w:t xml:space="preserve"> "Jsme rádi, ale vidíte, jak to vypadá." </w:t>
      </w:r>
    </w:p>
    <w:p>
      <w:pPr/>
      <w:r>
        <w:rPr/>
        <w:t xml:space="preserve">"O mě nejde, já to mám 5 metrů, ale někteří to mají 20, 15." </w:t>
      </w:r>
    </w:p>
    <w:p>
      <w:pPr/>
      <w:r>
        <w:rPr/>
        <w:t xml:space="preserve">"Každá korunka dobrá."</w:t>
      </w:r>
    </w:p>
    <w:p>
      <w:pPr/>
      <w:r>
        <w:rPr/>
        <w:t xml:space="preserve">Zájemci musejí v rámci 1. výzvy svou žádost o dotaci podat na magistrát nejpozději do 16. září a do konce roku musejí být napojeni.  Další výzvy budou následovat podle dokončování kanalizace.   Ze  46 volných výustí na katastru Ostravy už je jich devět zrušeno.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823/ostrava-prispeje-lidem-na-pripojeni-ke-kanalizaci-volne-vyuste-do-vodnich-toku-se-budou-ru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2026-07-14T22:36:02+02:00</dcterms:created>
  <dcterms:modified xsi:type="dcterms:W3CDTF">2026-07-14T22:36:02+02:00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