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9.6.2022,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Základní škola Butovické ze Studénky oslavila Mezinárodní den dětí</w:t>
      </w:r>
    </w:p>
    <w:p>
      <w:pPr/>
      <w:r>
        <w:rPr/>
        <w:t xml:space="preserve">Základní škola si pro děti přichystala zábavné odpoledne. Děti hledaly poklad, mohly využít skákacího hradu nebo kreslily. Nechyběla ani cukrová vata.</w:t>
      </w:r>
    </w:p>
    <w:p>
      <w:pPr/>
      <w:r>
        <w:rPr>
          <w:b w:val="1"/>
          <w:bCs w:val="1"/>
        </w:rPr>
        <w:t xml:space="preserve">     anketa:</w:t>
      </w:r>
    </w:p>
    <w:p>
      <w:pPr/>
      <w:r>
        <w:rPr/>
        <w:t xml:space="preserve">    „Je to tu dobrý, teď barvíme hrad.“ </w:t>
      </w:r>
    </w:p>
    <w:p>
      <w:pPr/>
      <w:r>
        <w:rPr/>
        <w:t xml:space="preserve">   „Je to tu fajn, předtím jsme byli na hradě a teď malujeme.“ </w:t>
      </w:r>
    </w:p>
    <w:p>
      <w:pPr/>
      <w:r>
        <w:rPr/>
        <w:t xml:space="preserve">   „Skákali jsme na hradě a dával jsem si cukrovou vatu.“ </w:t>
      </w:r>
    </w:p>
    <w:p>
      <w:pPr/>
      <w:r>
        <w:rPr/>
        <w:t xml:space="preserve">   Každoroční akce školy slavila úspěch. Dohromady se jí zúčastnilo 74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1849/bez-komentare-zakladni-skola-butovicke-ze-studenky-oslavila-mezinarodni-den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2026-07-03T06:21:56+02:00</dcterms:created>
  <dcterms:modified xsi:type="dcterms:W3CDTF">2026-07-03T06:21:56+02:00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