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Kyjevský městský  balet ve Slezském divadle</w:t>
      </w:r>
    </w:p>
    <w:p>
      <w:pPr/>
      <w:r>
        <w:rPr/>
        <w:t xml:space="preserve">  Slezské divadlo chtělo  podat pomocnou ruku svým uměleckým kolegům z Ukrajiny, kteří už  spolupracovali s Moravským divadlem v Olomouci. Přemýšleli o  různých formách pomoci, až nakonec zvítězila ta „umělecká“. 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„Pak  jsme se nakonec přiklonili ke spolupráci s   naší baletní  složkou operního souboru Slezského divadla. A vytvořili jsme  unikátní projekt tří choreografií.“</w:t>
      </w:r>
    </w:p>
    <w:p>
      <w:pPr/>
      <w:r>
        <w:rPr/>
        <w:t xml:space="preserve">Jednu   z nich připravil kyjevský soubor, který od začátku ruské  invaze na Ukrajině pobývá v Paříži. Tady totiž zrovna v únoru  byli tanečníci na turné. Vystupovali v Evropě i v Asii a později  působili také v olomouckém Moravském divadle. Nyní se  představili opavskému publiku. Vystoupili  s klasickým  baletním kusem Chopiniana na hudbu skladatele Fryderyka  Chopina. </w:t>
      </w:r>
    </w:p>
    <w:p>
      <w:pPr/>
      <w:r>
        <w:rPr>
          <w:b w:val="1"/>
          <w:bCs w:val="1"/>
        </w:rPr>
        <w:t xml:space="preserve">Ivan  Kozlov, umělecký šéf, Kyjevský městský balet, Ukrajina: „</w:t>
      </w:r>
    </w:p>
    <w:p>
      <w:pPr/>
      <w:r>
        <w:rPr/>
        <w:t xml:space="preserve">Jsme  rádi, že jsme tady. Pro nás je důležité vystupovat tady i jinde  v Evropě. A ukázat naši zemi jako  svobodnou a nezávislou.“</w:t>
      </w:r>
    </w:p>
    <w:p>
      <w:pPr/>
      <w:r>
        <w:rPr/>
        <w:t xml:space="preserve">  Naopak  modernější taneční styly představují další dvě části. Ty  už jsou zcela v režii Slezského divadla.</w:t>
      </w:r>
    </w:p>
    <w:p>
      <w:pPr/>
      <w:r>
        <w:rPr>
          <w:b w:val="1"/>
          <w:bCs w:val="1"/>
        </w:rPr>
        <w:t xml:space="preserve">Martin  Tomsa, tanečník a choreograf, Slezské divadlo v Opavě: </w:t>
      </w:r>
      <w:r>
        <w:rPr/>
        <w:t xml:space="preserve">„První  část, Šachy, jsou v neoklasickém stylu taneční techniky, druhá  část je moderní styl taneční techniky.“</w:t>
      </w:r>
    </w:p>
    <w:p>
      <w:pPr/>
      <w:r>
        <w:rPr>
          <w:b w:val="1"/>
          <w:bCs w:val="1"/>
        </w:rPr>
        <w:t xml:space="preserve">Patryk  Zamojski, tanečník a choreograf, Slezské divadlo v Opavě: </w:t>
      </w:r>
      <w:r>
        <w:rPr/>
        <w:t xml:space="preserve">Třetí  část,  Identities  je o hledání sebe sama. O tom že být jiný nebo cítit se jinak,  je v pořádku a že je to součást naší přirozenosti. To by měli  lidé vědět a respektovat to.“</w:t>
      </w:r>
    </w:p>
    <w:p>
      <w:pPr/>
      <w:r>
        <w:rPr/>
        <w:t xml:space="preserve">  Všechny  tři části spojuje osobnost opavské primabaleríny, Karolíny  Valalíkové. Komponované představení  ukazuje, jak pestrý a náročný život baletky může být, jaké  jsou její tužby a sny. Kvůli časovému zaneprázdnění  kyjevského souboru většina zkoušek probíhala odděleně.   </w:t>
      </w:r>
    </w:p>
    <w:p>
      <w:pPr/>
      <w:r>
        <w:rPr>
          <w:b w:val="1"/>
          <w:bCs w:val="1"/>
        </w:rPr>
        <w:t xml:space="preserve">Karolína  Valalíková, primabalerína,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lezské  divadlo v Opavě: </w:t>
      </w:r>
      <w:r>
        <w:rPr/>
        <w:t xml:space="preserve">„Jsme  to zkoušeli samostatně na baletním sále. Ale protože je to  klasicky daná choreografie, která je vždy stejná, tak není  problém to natrénovat takto zvlášť.“</w:t>
      </w:r>
    </w:p>
    <w:p>
      <w:pPr/>
      <w:r>
        <w:rPr/>
        <w:t xml:space="preserve">  Ukrajinský  soubor se ve Slezském divadle představí celkem 10x. V červnu  mohli diváci vidět premiéru a tři reprízy představení Já,  Karolína.  Další se chystají na listopad.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70/kyjevsky-mestsky--balet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2026-07-07T12:41:36+02:00</dcterms:created>
  <dcterms:modified xsi:type="dcterms:W3CDTF">2026-07-07T12:41:36+02:00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