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slavila kulaté výročí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</w:t>
      </w:r>
    </w:p>
    <w:p>
      <w:pPr/>
      <w:r>
        <w:rPr/>
        <w:t xml:space="preserve">Pozornost přítomných upoutala i módní přehlídka zdravotnických stejnokrojů, ať už z doby minulé nebo současné. </w:t>
      </w:r>
    </w:p>
    <w:p>
      <w:pPr/>
      <w:r>
        <w:rPr/>
        <w:t xml:space="preserve">A protože se škola může pochlubit i studenty, kteří jsou úspěšní na mnoha soutěžích v poskytování první pomoci, v programu nemohla chybět ani ukázka toho, na co se tito mladí lidé připravují - zachraňovat životy. 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“Ne každé město má tu možnost, aby poskytovalo své mládeži i obory ve zdravotnictví, což je velmi důležité. Škola slaví 70 let, ale pojala to jako 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 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 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</w:t>
      </w:r>
      <w:r>
        <w:rPr/>
        <w:t xml:space="preserve">: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83/stredni-zdravotnicka-skola-v-karvine-slavila-kul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2026-07-06T19:30:31+02:00</dcterms:created>
  <dcterms:modified xsi:type="dcterms:W3CDTF">2026-07-06T19:30:31+02:00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