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cest a chodníků probíhají ve Frýdku-Místku postupně od jara do zimy</w:t>
      </w:r>
    </w:p>
    <w:p>
      <w:pPr/>
      <w:r>
        <w:rPr/>
        <w:t xml:space="preserve">Největší počet oprav cest pravidelně každý rok provádí ve  Frýdku-Místku Technické služby. Standardně se po zimě se už od začátku jara najíždí  hlavně na výtluky, kterých bývá nejvíce.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"Ty opravy výtluků se provádějí prakticky průběžně celý rok.  S tím, že opravují opravdu jenom lokální záležitosti, kdy jinak ty cesty  jsou ještě v pořádku a má význam opravit ten výtluk. S tím, že na  místech, kde už ten význam není, tak se provádí celoplošná oprava, která  spočívá ve výměně obrusné vrstvy, kdy tady tyto zakázky dostáváme přiděleny od  města Frýdku-Místku."</w:t>
      </w:r>
    </w:p>
    <w:p>
      <w:pPr/>
      <w:r>
        <w:rPr/>
        <w:t xml:space="preserve">Nejnověji byly provedeny opravy na ulici Heydukova, dále Horymírova,  část komunikace na Panských Nových Dvorech nebo celoplošná oprava parkoviště u  nemocnice ve Frýdku. 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"Tam byla provedena i obnova vodorovného dopravního značení.  V Místku se to bude týkat, tam teprve opravy proběhnou. A budou se týkat  ulice na Collo-loukách, ulice v části Bahno, poblíž přehrady Olešná a zároveň  bude ještě v Místku v průběhu prázdnin provedena výměna povrchu před  gymnáziem Petra Bezruče. To bude ale dlážděné."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město spolu s Technickými službami  realizuje celou řadu dalších oprav cest, chodníků, prostranství. Určitě už si  občané všimli, že probíhá oprava modré lávky v Riegrově ulici, která dlouho  čekala na to, až na ni přijde řada. Dále projde revitalizací prostranství před kinem Petra  Bezruče, opravuje se dětské hřiště a celá řada dalších drobných oprav."</w:t>
      </w:r>
    </w:p>
    <w:p>
      <w:pPr/>
      <w:r>
        <w:rPr/>
        <w:t xml:space="preserve">Finanční rámec v rámci oprav komunikací je letos zhruba  12,5 milionu korun. Přibližně polovina prací v této hodnotě je už hotová a  další budou následovat.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264/opravy-cest-a-chodniku-probihaji-ve-frydkumistku-postupne-od-jara-do-zi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2026-07-01T04:13:15+02:00</dcterms:created>
  <dcterms:modified xsi:type="dcterms:W3CDTF">2026-07-01T04:13:15+02:00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