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Maminky v Havířově čekají na porod v rodinném pokoji</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maminka:</w:t>
      </w:r>
      <w:r>
        <w:rPr/>
        <w:t xml:space="preserve"> "Bylo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rPr>
        <w:t xml:space="preserve">Michal Mrózek, primář gynekologicko-porodního oddělení: </w:t>
      </w:r>
      <w:r>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 </w:t>
      </w:r>
    </w:p>
    <w:p>
      <w:pPr/>
      <w:r>
        <w:rPr>
          <w:b w:val="1"/>
          <w:bCs w:val="1"/>
        </w:rPr>
        <w:t xml:space="preserve">Irma Kaňová, PR manažer Nemocnice Havířov:</w:t>
      </w:r>
      <w:r>
        <w:rPr/>
        <w:t xml:space="preserve"> "My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 </w:t>
      </w:r>
    </w:p>
    <w:p>
      <w:pPr/>
      <w:r>
        <w:rPr>
          <w:b w:val="1"/>
          <w:bCs w:val="1"/>
        </w:rPr>
        <w:t xml:space="preserve">Kantorová: </w:t>
      </w:r>
      <w:r>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297/maminky-v-havirove-cekaji-na-porod-v-rodinnem-pok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2026-07-06T09:00:04+02:00</dcterms:created>
  <dcterms:modified xsi:type="dcterms:W3CDTF">2026-07-06T09:00:04+02:00</dcterms:modified>
</cp:coreProperties>
</file>

<file path=docProps/custom.xml><?xml version="1.0" encoding="utf-8"?>
<Properties xmlns="http://schemas.openxmlformats.org/officeDocument/2006/custom-properties" xmlns:vt="http://schemas.openxmlformats.org/officeDocument/2006/docPropsVTypes"/>
</file>