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25.7.2022,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Rubi a její plyšoví kamarádi bavili děti ve Studénce</w:t>
      </w:r>
    </w:p>
    <w:p>
      <w:pPr/>
      <w:r>
        <w:rPr/>
        <w:t xml:space="preserve">První turnus se jmenoval Malý průzkumník, součástí byla canisterapie. Za dětmi přijela z Valašského Meziříčí Marcela Knápková se svou fenkou Rubi. Je jí pět let a je to starobylé plemeno bavorský barvář. Rubi má klidnou a vyrovnanou povahu a tak si s dětmi dokonale pohrála.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2540/bez-komentare-rubi-a-jeji-plysovi-kamaradi-bavili-deti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2026-05-19T09:00:47+02:00</dcterms:created>
  <dcterms:modified xsi:type="dcterms:W3CDTF">2026-05-19T09:00:47+02:00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