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29.7.2022,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SFC Opava naskakuje do sezóny s mladým mužstvem</w:t>
      </w:r>
    </w:p>
    <w:p>
      <w:pPr/>
      <w:r>
        <w:rPr/>
        <w:t xml:space="preserve">Darmovzal,  Žídek, Didiba, Helešic, Celba a gólman Digaňa – tyto zkušené  hráče postrádá v nové sezóně Slezský fotbalový klub. Naopak  příchod z ostravského Baníku hlásí brankář  Lumír Číž,  k dispozici je také hlučínský záložník Radim Dostál a útočník  Danyil Dolechek z Chomutova.</w:t>
      </w:r>
    </w:p>
    <w:p>
      <w:pPr/>
      <w:r>
        <w:rPr>
          <w:b w:val="1"/>
          <w:bCs w:val="1"/>
        </w:rPr>
        <w:t xml:space="preserve">Roman  West, trenér SFC Opava: </w:t>
      </w:r>
      <w:r>
        <w:rPr/>
        <w:t xml:space="preserve">„Ten  kádr je výrazně mladší, než loňskou sezonu. Odešli především  zkušení hráči. Ale o to víc cítím z mužstva hladovost,  dravost, jiskru. Vše  z tréninku dokáží přenést do přípravného utkání. Takže  jsem v očekávání.“</w:t>
      </w:r>
    </w:p>
    <w:p>
      <w:pPr/>
      <w:r>
        <w:rPr/>
        <w:t xml:space="preserve">  Kabinu  povede Jiří Janoščín, který po roční smlouvě v Opavě  zůstává další dva roky.   </w:t>
      </w:r>
    </w:p>
    <w:p>
      <w:pPr/>
      <w:r>
        <w:rPr/>
        <w:t xml:space="preserve">  Ve  svých 29 letech je nejstarším hráčem mužstva a také vzorem a  oporou pro mladší kolegy.</w:t>
      </w:r>
    </w:p>
    <w:p>
      <w:pPr/>
      <w:r>
        <w:rPr>
          <w:b w:val="1"/>
          <w:bCs w:val="1"/>
        </w:rPr>
        <w:t xml:space="preserve">Jiří  Janoščín, kapitán, SFC Opava: </w:t>
      </w:r>
      <w:r>
        <w:rPr/>
        <w:t xml:space="preserve">„Je  to hlavně v té pracovitosti. Chci ukázat klukům, správnou cestu.  A  když se budou držet té správné cesty, tak je to může vynést  až do první ligy.“</w:t>
      </w:r>
    </w:p>
    <w:p>
      <w:pPr/>
      <w:r>
        <w:rPr/>
        <w:t xml:space="preserve">  Opava  dlouhodobě sází na vlastní hráče. Už v loňské sezóně, kdy   hrála baráž, dostali šanci dorostenci.  V tomto trendu bude klub pokračovat.    </w:t>
      </w:r>
    </w:p>
    <w:p>
      <w:pPr/>
      <w:r>
        <w:rPr>
          <w:b w:val="1"/>
          <w:bCs w:val="1"/>
        </w:rPr>
        <w:t xml:space="preserve">Jaroslav  Kolínek, sportovní manažer, SFC Opava: </w:t>
      </w:r>
      <w:r>
        <w:rPr/>
        <w:t xml:space="preserve">„Prostě  v dnešní době nemáme k dispozici dostatek financí, máme problém  pokrýt rozpočet. Tím pádem si potřebujeme vychovat svoje hráče.“</w:t>
      </w:r>
    </w:p>
    <w:p>
      <w:pPr/>
      <w:r>
        <w:rPr/>
        <w:t xml:space="preserve">  Financování  je dlouhodobým problémem. Už několikrát podrželo klub město  Opava, které je majoritním vlastníkem. Naposledy na jaře  přikleplo Slezskému FC 10 milionů korun. Klub přislíbil, že  peníze vrátí. Nedávno  zvolený předseda představenstva deklaroval, že prozatím je  finančně zajištěná jen polovina hrací sezóny.</w:t>
      </w:r>
    </w:p>
    <w:p>
      <w:pPr/>
      <w:r>
        <w:rPr>
          <w:b w:val="1"/>
          <w:bCs w:val="1"/>
        </w:rPr>
        <w:t xml:space="preserve">Lukáš  Petřík, předseda představenstva, SFC Opava: </w:t>
      </w:r>
      <w:r>
        <w:rPr/>
        <w:t xml:space="preserve">„Rozpočet  je na sezonu pokrytý zhruba z z 55%. Do konce podzimní části  sezony to rozhodně vyřešeno máme. V  rámci jarní části musíme jednoznačně pracovat na naplnění  rozpočtu.“</w:t>
      </w:r>
    </w:p>
    <w:p>
      <w:pPr/>
      <w:r>
        <w:rPr/>
        <w:t xml:space="preserve">Opava  vstupuje do soutěže nedělním utkáním s Varnsdorfem (31.7.) na  půdě soupeře. Na domácím pažitu pak bude hostit Duklu Praha  (5.8.). Fanouškům připomínáme změnu hracího dne, kterým bude  nyní  pátek.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640/sfc-opava-naskakuje-do-sezony-s-mladym-muzst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2026-05-09T01:01:13+02:00</dcterms:created>
  <dcterms:modified xsi:type="dcterms:W3CDTF">2026-05-09T01:01:13+02:00</dcterms:modified>
</cp:coreProperties>
</file>

<file path=docProps/custom.xml><?xml version="1.0" encoding="utf-8"?>
<Properties xmlns="http://schemas.openxmlformats.org/officeDocument/2006/custom-properties" xmlns:vt="http://schemas.openxmlformats.org/officeDocument/2006/docPropsVTypes"/>
</file>