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30.7.2022,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opavských arkád dokončena. Sloužit budou jako kulturní a společenský prostor</w:t>
      </w:r>
    </w:p>
    <w:p>
      <w:pPr/>
      <w:r>
        <w:rPr/>
        <w:t xml:space="preserve">Arkády  v opavských Dvořákových sadech byly kdysi součástí farské  zahrady Řádu německých rytířů. Stavba, která dříve  poskytovala mnichům úkryt před slunečními paprsky či deštěm,  byla ještě nedávno pomalována graffiti a kolemjdoucí raději  odvraceli zrak od  bezdomovců, kteří zde bivakovali. Nehostinné  místo v centru Opavy se ale začalo od jara měnit téměř k  nepoznání.   </w:t>
      </w:r>
    </w:p>
    <w:p>
      <w:pPr/>
      <w:r>
        <w:rPr>
          <w:b w:val="1"/>
          <w:bCs w:val="1"/>
        </w:rPr>
        <w:t xml:space="preserve">Kamil  Grigar, ředitel, Stavební firma Grigar: </w:t>
      </w:r>
      <w:r>
        <w:rPr/>
        <w:t xml:space="preserve">„Všechny  omítky se otloukly, protože byly vlhké. Takže to šlo až na cihlu  dolů a omítlo se se to sanační omítkou.“</w:t>
      </w:r>
    </w:p>
    <w:p>
      <w:pPr/>
      <w:r>
        <w:rPr/>
        <w:t xml:space="preserve">Kromě  vlhkosti museli dělníci řešit problém s děravou střechou. Až  během oprav zjistili, že plech je na několika místech úplně  zrezivělý. Výměnu krytiny ještě zkomplikovala dodávka  materiálu, na který musela firma čekat tři měsíce.   </w:t>
      </w:r>
    </w:p>
    <w:p>
      <w:pPr/>
      <w:r>
        <w:rPr/>
        <w:t xml:space="preserve">Stavební  práce odkryly také původní pilíře, které nyní zůstaly  neomítnuté.</w:t>
      </w:r>
    </w:p>
    <w:p>
      <w:pPr/>
      <w:r>
        <w:rPr>
          <w:b w:val="1"/>
          <w:bCs w:val="1"/>
        </w:rPr>
        <w:t xml:space="preserve">Petr  Stanjura, ved. odd. hlavního architekta, Magistrát města Opavy:  </w:t>
      </w:r>
      <w:r>
        <w:rPr/>
        <w:t xml:space="preserve">„Tufitové  patky, které jsou ve druhé řadě sloupů zůstaly odkryté.  Uvidíme, jak budou reagovat na zub času. Jde přece jen o  vyvřelinu. Nyní jsou naimpregnované. Možná sem tam něco odpadne  a bude se to muset zapravit speciální směsí, kterou budeme  připodobňovat originálu.“</w:t>
      </w:r>
    </w:p>
    <w:p>
      <w:pPr/>
      <w:r>
        <w:rPr/>
        <w:t xml:space="preserve">K  podloubí byla přivedena elektřina a klenby ozvláštnilo barevné  osvětlení. Přístup k arkádám je nyní vydlážděný. Náklady  na opravy ve výši tří milionů korun uhradilo město Opava. To  chátrající objekt  získalo roku 2017 od Biskupství  ostravsko-opavského.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„Chceme,  aby to byl živý veřejný prostor. Nejen tedy veřejné akce, např.  výstavy.  Ale chceme, aby se zde lidé zdržovali také během dne.  Tedy aby zde byla kavárna a posezení.</w:t>
      </w:r>
      <w:r>
        <w:rPr>
          <w:i w:val="1"/>
          <w:iCs w:val="1"/>
        </w:rPr>
        <w:t xml:space="preserve">“</w:t>
      </w:r>
    </w:p>
    <w:p>
      <w:pPr/>
      <w:r>
        <w:rPr/>
        <w:t xml:space="preserve">  V  nový život arkrády vstoupily výstavou komiksu Lucie Seifertové o  zakladateli  genetiky Johannu Gregoru Mendelovi. Ten  vytvořila u příležitosti 200 výročí jeho narození. Příběh   slavného vědce si můžete přečíst a prohlédnout na několika  panelech. Najdete zde také zmínku o Opavě. Slavný vědec  tady totiž šest let studoval na gymnáziu.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643/oprava-opavskych-arkad-dokoncena-slouzit-budou-jako-kulturni-a-spolecensky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2026-05-08T19:29:34+02:00</dcterms:created>
  <dcterms:modified xsi:type="dcterms:W3CDTF">2026-05-08T19:29:34+02:00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