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horkých dnech se mohou lidé v Karviné osvěžit díky novým vodním mlžítkům</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 </w:t>
      </w: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w:t>
      </w:r>
    </w:p>
    <w:p>
      <w:pPr/>
      <w:r>
        <w:rPr>
          <w:b w:val="1"/>
          <w:bCs w:val="1"/>
        </w:rPr>
        <w:t xml:space="preserve">Jana Maierová, vedoucí odboru komunálních služeb MMK</w:t>
      </w:r>
      <w:r>
        <w:rPr/>
        <w:t xml:space="preserve">: "Od doby, kdy jsme to tady instalovali, máme na to kladné odezvy, za což jsme rádi."</w:t>
      </w:r>
    </w:p>
    <w:p>
      <w:pPr/>
      <w:r>
        <w:rPr/>
        <w:t xml:space="preserve">Celé zařízení zde bude umístěno až do podzimu a poté bude uschováno ve skladu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673/v-horkych-dnech-se-mohou-lide-v-karvine-osvezit-diky-novym-vodnim-mlzit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2026-07-07T08:19:46+02:00</dcterms:created>
  <dcterms:modified xsi:type="dcterms:W3CDTF">2026-07-07T08:19:46+02:00</dcterms:modified>
</cp:coreProperties>
</file>

<file path=docProps/custom.xml><?xml version="1.0" encoding="utf-8"?>
<Properties xmlns="http://schemas.openxmlformats.org/officeDocument/2006/custom-properties" xmlns:vt="http://schemas.openxmlformats.org/officeDocument/2006/docPropsVTypes"/>
</file>