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vysoké faktuře za elektřinu hrozí, že horolezec Libor Uher letos nenamrazí své podhorské kluziště</w:t>
      </w:r>
    </w:p>
    <w:p>
      <w:pPr/>
      <w:r>
        <w:rPr/>
        <w:t xml:space="preserve">Ledová plocha bývala v Ostravici pod širým nebem. Minulou zimu její provoz převzal známý horolezec Libor Uher, který v obci vybudovat sportovní areál a kluziště umístil do haly, kde lépe odolává nepřízni počasí. K úpravě ledu také pořídil novou rolbu. Zda se však letos na podzim bude v Ostravici bruslit, to není vůbec jisté. </w:t>
      </w:r>
    </w:p>
    <w:p>
      <w:pPr/>
      <w:r>
        <w:rPr>
          <w:b w:val="1"/>
          <w:bCs w:val="1"/>
        </w:rPr>
        <w:t xml:space="preserve">Libor Uher, provozovatel Wood arény a kluziště:</w:t>
      </w:r>
      <w:r>
        <w:rPr/>
        <w:t xml:space="preserve"> “Obrovský zlom zlom bohužel nastal v lednu, kdy nám přišla faktura za elektřinu místo očekávaných zhruba 60 až 70 tisíc korun na 230 tisíc. To je pro nás v podstatě likvidační. Takže samozřejmě sezona skončila v obrovské ekonomické ztrátě.”</w:t>
      </w:r>
    </w:p>
    <w:p>
      <w:pPr/>
      <w:r>
        <w:rPr/>
        <w:t xml:space="preserve">Zabruslit si na kluziště v Ostravici nepřicházeli jen místní, ale i lidé z širokého okolí. Oceňují i příznivé vstupné. Dospělí platí stokorunu, děti polovinu a za místní platí bruslení obec.   </w:t>
      </w:r>
    </w:p>
    <w:p>
      <w:pPr/>
      <w:r>
        <w:rPr>
          <w:b w:val="1"/>
          <w:bCs w:val="1"/>
        </w:rPr>
        <w:t xml:space="preserve">Alena Bačáková, obyvatelka Ostravice:</w:t>
      </w:r>
      <w:r>
        <w:rPr/>
        <w:t xml:space="preserve"> “Na kluziště chodíme strašně rádi i s dcerou. Bruslíme dvakrát třikrát do týdne a byla by určitě škoda, kdyby kluziště bylo kvůli cenám za energie uzavřeno.” </w:t>
      </w:r>
    </w:p>
    <w:p>
      <w:pPr/>
      <w:r>
        <w:rPr/>
        <w:t xml:space="preserve">S pokrytím vysokých nákladů se snaží pomoci obec, aby obyvatelé nemuseli za bruslením dojíždět až do Frýdku-Místku. 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“My jako obec, protože chceme, aby to kluziště bylo v provozu a hrozilo, že by z toho důvodu bylo bruslení přerušeno, tak jsme podpořili provoz tím, že jsme připlatili další hodiny pro Ostravičany.” </w:t>
      </w:r>
    </w:p>
    <w:p>
      <w:pPr/>
      <w:r>
        <w:rPr/>
        <w:t xml:space="preserve">Vysoké ceny elektrické energie nutí Libor Uhra počítat, aby na další sezoně neprodělal. </w:t>
      </w:r>
    </w:p>
    <w:p>
      <w:pPr/>
      <w:r>
        <w:rPr>
          <w:b w:val="1"/>
          <w:bCs w:val="1"/>
        </w:rPr>
        <w:t xml:space="preserve">Libor Uher, provozovatel Wood arény a kluziště: </w:t>
      </w:r>
      <w:r>
        <w:rPr/>
        <w:t xml:space="preserve">"Bez pomoci okolních obcí prostě nebudeme schopni IceRink provozovat.” </w:t>
      </w:r>
    </w:p>
    <w:p>
      <w:pPr/>
      <w:r>
        <w:rPr/>
        <w:t xml:space="preserve">I přes současné potíže Libor Uher plánuje, že kluziště brzy přestěhuje do rekonstruované arény. Náklady na provoz hodlá snížit vlastní výrobou elektřiny.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758/kvuli-vysoke-fakture-za-elektrinu-hrozi-ze-horolezec-libor-uher-letos-nenamrazi-sve-podhorsk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2026-06-16T09:36:51+02:00</dcterms:created>
  <dcterms:modified xsi:type="dcterms:W3CDTF">2026-06-16T09:36:51+02:00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