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pořídila na urgentní příjem nový CT přístroj, stává se tak špičkovým pracovištěm</w:t>
      </w:r>
    </w:p>
    <w:p>
      <w:pPr/>
      <w:r>
        <w:rPr/>
        <w:t xml:space="preserve">Je to rok, co havířovská nemocnice pořídila na urgentní příjem magnetickou rezonanci. Nyní uvedla do provozu také nový CT přístroj. </w:t>
      </w:r>
    </w:p>
    <w:p>
      <w:pPr/>
      <w:r>
        <w:rPr>
          <w:b w:val="1"/>
          <w:bCs w:val="1"/>
        </w:rPr>
        <w:t xml:space="preserve">Martin Sedláček, náměstek pro lékařskou péči Nemocnice Havířov: </w:t>
      </w:r>
      <w:r>
        <w:rPr/>
        <w:t xml:space="preserve">"My jako krajská nemocnice jsme urgentní příjem druhého typu, to znamená ten nižší po fakultních nemocnicích a splňujeme veškeré požadavky, které ministerská vyhláška určuje. Otevřením našeho nového CT v prostorách urgentního příjmu, je to druhé CT momentálně v nemocnici, tak jsme završili hlavní etapu vybudování urgentního příjmu se vším všudy. Náš urgentní příjem teď, co se týká diagnostiky, tak je schopen udělat jakkoliv diagnostiku u 99 % onemocnění, nebo úrazů. Naše nové CT je prvním svého typu v republice, co se týká přístroje. Je vysoce výkonné, rychlé, kvalitní a to je důležité pro tu rychlou diagnostiku.”</w:t>
      </w:r>
    </w:p>
    <w:p>
      <w:pPr/>
      <w:r>
        <w:rPr/>
        <w:t xml:space="preserve">CT přístroj je díky kvalitním zobrazovacím metodám pro lékaře nepostradatelný.  </w:t>
      </w:r>
    </w:p>
    <w:p>
      <w:pPr/>
      <w:r>
        <w:rPr>
          <w:b w:val="1"/>
          <w:bCs w:val="1"/>
        </w:rPr>
        <w:t xml:space="preserve">Roman Michálek, lékař oddělení zobrazovacích metod: </w:t>
      </w:r>
      <w:r>
        <w:rPr/>
        <w:t xml:space="preserve">"Z hlediska toho, že se nacházíme na urgentním přijmu, tak předpokládáme, že se tady budou objevovat polytraumata, úrazy a případně jiné akutní případy, plicní embolie, budeme vyšetřovat.</w:t>
      </w:r>
      <w:r>
        <w:rPr>
          <w:b w:val="1"/>
          <w:bCs w:val="1"/>
        </w:rPr>
        <w:t xml:space="preserve"> </w:t>
      </w:r>
      <w:r>
        <w:rPr/>
        <w:t xml:space="preserve">Na tom CT je daleko lepší vyšetřovat skelet, vyšetřovat traumata, vzhledem k tomu, že ten přístroj je velice rychlý, dokáže si poradit i s pohybovými artefakty, takže je daleko lepší začít tím CT přístrojem. Samozřejmě, že na měkké tkáně, konkrétně na mozek na míchu, na páteř jako takovou z hlediska traumatu je nutné někdy doplnit tu magnetickou rezonanci. Tam je výhodnější.”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“Já jsem moc rád, protože rozvoj havířovské nemocnice je opravdu raketový za poslední období. Já, když jsem přicházel, tak jsem říkal, že budu moc rád, když to bude nejlepší nemocnice v kraji. Spousta lidí se smála a dneska jde vidět, že nemocnice urazila velký kus cesty. Já jsem na to hrdý, jsem rád, že jsme tomu mohli trochu pomoct, protože kontinuálně nemocnici podporujeme. Chceme v tom pokračovat a pokud se do Havířova dostávají ty nejlepší přístroje, které jsou v současné době na trhu vůbec k dispozici, tak co jiného můžeme pro naše občany dělat.”</w:t>
      </w:r>
    </w:p>
    <w:p>
      <w:pPr/>
      <w:r>
        <w:rPr/>
        <w:t xml:space="preserve">Nemocnice se chystá pořídit ještě mamograf čím završí modernizaci celé radiologie.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861/havirovska-nemocnice-poridila-na-urgentni-prijem-novy-ct-pristroj-stava-se-tak-spickovym-prac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2026-07-05T12:53:11+02:00</dcterms:created>
  <dcterms:modified xsi:type="dcterms:W3CDTF">2026-07-05T12:53:11+02:00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