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23.8.2022, 21:31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﻿Lidé se bojí vysokých cen a před zimou vykupují zásoby uhlí</w:t>
      </w:r>
    </w:p>
    <w:p>
      <w:pPr/>
      <w:r>
        <w:rPr/>
        <w:t xml:space="preserve">České doly produkují dostatek černého i hnědého uhlí, aby se dostalo na každého zákazníka. Vzhledem k rostoucí ceně se však lidé snaží zásoby nakoupit co nejdříve. Místo na podzim tak začali uhlí i dřevo kupovat v létě. Nepomůže ani prodloužení těžby uhlí v dolech na Karvinsku. To je určeno k jiným účelům a domkařům se do jejich kotlů nehodí. </w:t>
      </w:r>
    </w:p>
    <w:p>
      <w:pPr/>
      <w:r>
        <w:rPr>
          <w:b w:val="1"/>
          <w:bCs w:val="1"/>
        </w:rPr>
        <w:t xml:space="preserve">Naďa Chattová, mluvčí OKD:</w:t>
      </w:r>
      <w:r>
        <w:rPr/>
        <w:t xml:space="preserve"> "Maloodběratelům černé uhlí neprodáváme vzhledem k tomu, že takové uhlí neprodukujeme. Veškerá produkce energetického uhlí je směřována do elektráren nebo tepláren v rámci zabezpečení obyvatelstva energiemi."</w:t>
      </w:r>
    </w:p>
    <w:p>
      <w:pPr/>
      <w:r>
        <w:rPr/>
        <w:t xml:space="preserve">{{souvisejici-clanek-"11000032947"}}</w:t>
      </w:r>
    </w:p>
    <w:p>
      <w:pPr/>
      <w:r>
        <w:rPr/>
        <w:t xml:space="preserve">Domkaři proto nakupují v uhelných skladech uhlí, které se do regionu dováží. </w:t>
      </w:r>
    </w:p>
    <w:p>
      <w:pPr/>
      <w:r>
        <w:rPr>
          <w:b w:val="1"/>
          <w:bCs w:val="1"/>
        </w:rPr>
        <w:t xml:space="preserve">Marcela Kuglerová, oblastní manažerka Ridera Bohemia:</w:t>
      </w:r>
      <w:r>
        <w:rPr/>
        <w:t xml:space="preserve"> “V letošním roce jsme zaznamenali minimálně o 30 procent vyšší zájem zákazníků, což samozřejmě, podle mne, je příčinou toho, že lidé nakupují více už teď v letních měsících, než na podzim jako v loňském roce.”  </w:t>
      </w:r>
    </w:p>
    <w:p>
      <w:pPr/>
      <w:r>
        <w:rPr/>
        <w:t xml:space="preserve">Komplikace nastávají, když krátkodobě schází konkrétní typ uhlí a zákazníci musí čekat na jeho dodávku. </w:t>
      </w:r>
    </w:p>
    <w:p>
      <w:pPr/>
      <w:r>
        <w:rPr>
          <w:b w:val="1"/>
          <w:bCs w:val="1"/>
        </w:rPr>
        <w:t xml:space="preserve">Jiří Kamenář, domkař z Dolních Domaslavic:</w:t>
      </w:r>
      <w:r>
        <w:rPr/>
        <w:t xml:space="preserve"> “Máme emisní kotel, který umožňuje výtop pouze hnědým uhlím, a to ořech 2 Bílina. Jinou možnost alternativního vytápění zatím nemáme.”  </w:t>
      </w:r>
    </w:p>
    <w:p>
      <w:pPr/>
      <w:r>
        <w:rPr/>
        <w:t xml:space="preserve">{{souvisejici-clanek-"11000032716"}}</w:t>
      </w:r>
    </w:p>
    <w:p>
      <w:pPr/>
      <w:r>
        <w:rPr/>
        <w:t xml:space="preserve">Kvůli velkému zájmu se uhlí ve skladech dlouho nezdrží a okamžitě putuje k zákazníkům. </w:t>
      </w:r>
    </w:p>
    <w:p>
      <w:pPr/>
      <w:r>
        <w:rPr>
          <w:b w:val="1"/>
          <w:bCs w:val="1"/>
        </w:rPr>
        <w:t xml:space="preserve">Marcela Kuglerová, oblastní manažerka Ridera Bohemia: </w:t>
      </w:r>
      <w:r>
        <w:rPr/>
        <w:t xml:space="preserve">“Vozíme hnědé uhlí. Máme smlouvu se Severočeskými doly a se Severní energetickou. Spotově kupujeme černé uhlí z Polska, protože v České republice už se černé uhlí neprodává.” </w:t>
      </w:r>
    </w:p>
    <w:p>
      <w:pPr/>
      <w:r>
        <w:rPr/>
        <w:t xml:space="preserve">Prodejci potvrzují, že cena paliva se proti loňskému roku zvýšila o 20 až 30 procent a stále roste. </w:t>
      </w:r>
    </w:p>
    <w:p>
      <w:pPr/>
      <w:r>
        <w:rPr/>
        <w:t xml:space="preserve">{{souvisejici-clanek-"11000030114"}}</w:t>
      </w:r>
    </w:p>
    <w:p>
      <w:pPr/>
      <w:r>
        <w:rPr/>
        <w:t xml:space="preserve">{{souvisejici-clanek-"11000032805"}}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2966/lide-se-boji-vysokych-cen-a-pred-zimou-vykupuji-zasoby-uh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2026-07-12T00:15:36+02:00</dcterms:created>
  <dcterms:modified xsi:type="dcterms:W3CDTF">2026-07-12T00:15:36+02:00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