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27.8.2022,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Šumbarku budou mít novou in-line dráhu</w:t>
      </w:r>
    </w:p>
    <w:p>
      <w:pPr/>
      <w:r>
        <w:rPr>
          <w:b w:val="1"/>
          <w:bCs w:val="1"/>
        </w:rPr>
        <w:t xml:space="preserve">Jiří Matěj, ředitel SSRZ:</w:t>
      </w:r>
      <w:r>
        <w:rPr/>
        <w:t xml:space="preserve"> "Práce už jsou více méně hotové co se týče in-line oválu. Ještě musí proběhnout nějaké zemní práce, nějaké drobné úpravy a my ještě vlastními silami opravujeme to hřiště, které je uprostřed toho in-line oválu, kde se doplňují jednak ty dřevěné mantinely, natřela se ocelová konstrukce a doplní se ještě basketbalové koše. Předpokládáme, že všechny práce by měly proběhnout tak, že bychom mohli v průběhu měsíce září to hřiště zase otevřít pro veřejnost.”</w:t>
      </w:r>
    </w:p>
    <w:p>
      <w:pPr/>
      <w:r>
        <w:rPr/>
        <w:t xml:space="preserve">Modernizací projde i další hřiště, které je dětmi hodně využíváno.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"My bychom chtěli v letošním roce v rámci participativního rozpočtu provést rekonstrukci hřiště G. Svobody tady v Havířově-Šumbarku. To hřiště si tu rekonstrukci zaslouží a rádi bychom ji v letošním roce zrealizovali.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023/deti-na-sumbarku-budou-mit-novou-inline-dr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2026-08-18T22:06:05+02:00</dcterms:created>
  <dcterms:modified xsi:type="dcterms:W3CDTF">2026-08-18T22:06:05+02:00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