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konala preventivní akce Na kole jen s přilbou. Cílí na cyklisty i uživatele elektrokoloběžek</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"Cílem je upozornit cyklisty na vhodnost používání přilby i mimo zákonem stanovenou povinnost 18 let."</w:t>
      </w:r>
    </w:p>
    <w:p>
      <w:pPr/>
      <w:r>
        <w:rPr/>
        <w:t xml:space="preserve">Přilbu by měli mít i lidé, kteří k jízdě využívají elektrokoloběžky. Ty jsou teď velmi oblíbené, ale také při nesprávné jízdě i nebezpečné. </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088/v-karvine-se-konala-preventivni-akce-na-kole-jen-s-prilbou-cili-na-cyklisty-i-uzivatele-elektrokolobe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2026-08-07T07:46:23+02:00</dcterms:created>
  <dcterms:modified xsi:type="dcterms:W3CDTF">2026-08-07T07:46:23+02:00</dcterms:modified>
</cp:coreProperties>
</file>

<file path=docProps/custom.xml><?xml version="1.0" encoding="utf-8"?>
<Properties xmlns="http://schemas.openxmlformats.org/officeDocument/2006/custom-properties" xmlns:vt="http://schemas.openxmlformats.org/officeDocument/2006/docPropsVTypes"/>
</file>