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už projedou po celé délce první části obchvatu Frýdku-Místku</w:t>
      </w:r>
    </w:p>
    <w:p>
      <w:pPr/>
      <w:r>
        <w:rPr/>
        <w:t xml:space="preserve">Důležitá dopravní stavba, na kterou čekal Frýdek-Místek desetiletí,  se už z poloviny stala skutečností. V pátek dopoledne byla slavnostně  otevřena první část obchvatu města.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"V současné chvíli ta první etapa končí na okružní křižovatce  Frýdlantská. To znamená, že řidiči budou sjíždět na této křižovatce a budou  pokračovat směrem po dálnici D56 nebo po silnici I/56 směrem na Frýdlant a na  Ostravici."</w:t>
      </w:r>
    </w:p>
    <w:p>
      <w:pPr/>
      <w:r>
        <w:rPr/>
        <w:t xml:space="preserve">Výstavba první etapy vyšla podle smlouvy na zhruba 2,2  miliardy korun bez DPH. ŘSD tady ale řeší ještě drobné nedostatky.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"Je možné, že tady budou nějaké opravy, protože jsme  zjistili, že jsou určité vady na té komunikaci. Jsou zde problémy zejména se  zkušebním úsekem s CB krytem. Takže v tuto chvíli budeme muset se  zhotovitelem řešit způsob opravy některých lokálních míst."</w:t>
      </w:r>
    </w:p>
    <w:p>
      <w:pPr/>
      <w:r>
        <w:rPr/>
        <w:t xml:space="preserve">Zprůjezdnění by už ale mělo znamenat pokles dopravy, hluku a  emisí v okolí velmi zatížených ulic Příborská, Beskydská a Frýdlantská.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to tady, jsme velice rádi, že se podařilo aspoň první  část obchvatu spustit. Těšíme se na kompletní celou část, která nejvíce uleví  Frýdku-Místku. Nicméně i tady to je velký krok k tomu, abychom dostali  tranzitní dopravu, hlavně tu kamionovou, ven z města. Teď bude na tom, aby  si řidiči postupně zvykli na to, že trasa je jinačí a nejezdili skrz město tak,  jak jsou naučení."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"Už nyní cítíme ve městě po otevření té první etapy, sice  jenom ve dvou pruzích, určité vydechnutí. A to, na co čekáme opravdu všichni,  je spuštění celého obchvatu jako celku. Protože opravdu až pojede obchvat  komplet, tak si vydechne to centrum. Průtah města, místo, kterým projíždí druhé největší množství kamionů v Moravskoslezském kraji."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 dokončení obchvatu uděláme opětovné měření ve městě. Ať  zjistíme, kolik doopravdy tranzitu se přesunulo na ochvat. Pokud samotné dostavění  ochvatu nebude stačit, tak budeme uvažovat nad dalšími změnami v dopravě.  Tak, aby samozřejmě ti řidiči byli co nejvíce tlačeni ten ochvat využívat."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tato tranzitní doprava včetně i osobní zmizí, tak  městu se otevře možnost začít s tou Hlavní třídou pracovat a postupně ji  začít vracet městu. Objevily se informace, že by mělo dojít ke stavebnímu zúžení  na dva pruhy, to bych chtěl dementovat. Nikdy jsme tímto způsobem zklidnění Hlavní  třídy nepřipravovali."</w:t>
      </w:r>
    </w:p>
    <w:p>
      <w:pPr/>
      <w:r>
        <w:rPr/>
        <w:t xml:space="preserve">Druhou etapu chce ŘSD zprůjezdnit do konce letošního roku.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"Určitě to nebude v plném profilu. Částečně to bude v polovičním  profilu. V té oblasti toho sesuvu máme poměrně zásadní problémy, které  řešíme. Ale podařilo se je vyřešit."</w:t>
      </w:r>
    </w:p>
    <w:p>
      <w:pPr/>
      <w:r>
        <w:rPr/>
        <w:t xml:space="preserve">S omezením v úseku o délce zhruba 2,5 kilometru se  pak počítá do poloviny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114/ridici-uz-projedou-po-cele-delce-prvni-casti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2026-06-29T16:29:35+02:00</dcterms:created>
  <dcterms:modified xsi:type="dcterms:W3CDTF">2026-06-29T16:29:35+02:00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