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- 19. 9. 2022</w:t>
      </w:r>
    </w:p>
    <w:p>
      <w:pPr/>
      <w:r>
        <w:rPr/>
        <w:t xml:space="preserve">26. září začne fungovat malé KACPU na Dr. Malého. Už tam nebude fungovat humanitární pomoc, ale pouze administrativní. Kraj nezaznamenal žádný problém na školách.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"My jsme měli v mateřských školách 465 dětí. Teď k 1. září je tam 254 dalších, ale máme pořád ještě 1 238 míst volných. Na základních školách je ta situace ještě lepší. Tam bylo přijatých 1 996 v loňském roce. Od 1. září je to 504 a ještě pořád máme 18 250 volných míst. A úplně nejlepší situace je v rámci středních škol, kde máme 88 žáků a nově nastoupili 203 žáci. Všechno to zvládáme bez větších problémů."</w:t>
      </w:r>
    </w:p>
    <w:p>
      <w:pPr/>
      <w:r>
        <w:rPr/>
        <w:t xml:space="preserve">Od 1. října se ruší jízdenky zdarma.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"Už skutečně nelze tyto věci táhnout dále. Doprava začíná mít veliké problémy. Vychází to z té energetické situace, která je kolem nás."</w:t>
      </w:r>
    </w:p>
    <w:p>
      <w:pPr/>
      <w:r>
        <w:rPr/>
        <w:t xml:space="preserve">Nově přicházející obvykle chodí za svými příbuznými a nevyžadují ubytování.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386/brifink-po-jednani-krizoveho-stabu-moravskoslezskeho-kraje--19-9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2026-08-07T17:59:58+02:00</dcterms:created>
  <dcterms:modified xsi:type="dcterms:W3CDTF">2026-08-07T17:59:58+02:00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