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Těrlickem se jel dětský krosový cyklistický závod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“Sešli jsme se tady na druhém ročníku Cykloakce, kdy ověřujeme cyklozdatnost našich dětí, a  to školáků a předškoláků. Abychom se po prázdninách do toho zase dostali a užili si sport venku v přírodě a zazávodili si. Trať je vedena převážně v lese, po lesních stezkách, jsou tam určité krosové úseky, ale i asfaltové, sjezdy, kopce, aby si užili všichni. I ti, kteří na kole běžně nejezdí, jsou schopni dosáhnout dobrých časů.”</w:t>
      </w:r>
    </w:p>
    <w:p>
      <w:pPr/>
      <w:r>
        <w:rPr>
          <w:b w:val="1"/>
          <w:bCs w:val="1"/>
        </w:rPr>
        <w:t xml:space="preserve">Jakub Jasanský, závodník:</w:t>
      </w:r>
      <w:r>
        <w:rPr/>
        <w:t xml:space="preserve"> “Trasa byla mokrá, takže to celkem klouzalo, ale dalo se to. Jako starší žák jsem jel dvě kola.” </w:t>
      </w:r>
    </w:p>
    <w:p>
      <w:pPr/>
      <w:r>
        <w:rPr>
          <w:b w:val="1"/>
          <w:bCs w:val="1"/>
        </w:rPr>
        <w:t xml:space="preserve">David Mucha, závodník:</w:t>
      </w:r>
      <w:r>
        <w:rPr/>
        <w:t xml:space="preserve"> “Jel jsem dvě kola, trať byla dobrá, trochu to klouzalo.”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“Hlavním partnerem této akce je obec, která nás podpořila v rámci technického vybavení. Děti jsou ze ZŠ Těrlicko a Hradiště, takže je to kompilát dobrovolnosti zástupců obce a dětí. Velké poděkování patří hasičům Hradiště a Těrlicko, kteří jsou rozmístěni po celé trati a v rámci těchto složek máme po trase i zdravotníky, kdy jsme v případě jakýchkoliv problémů zajistit ošetření, dojezd do cíle a skutečně na organizaci této akci se podílí velká skupina až 100 lidí.”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416/terlickem-se-jel-detsky-krosovy-cyklistick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2026-06-09T23:10:37+02:00</dcterms:created>
  <dcterms:modified xsi:type="dcterms:W3CDTF">2026-06-09T23:10:37+02:00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