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rájecké nemocnici hlasovali do přenosné schránky dva pacienti</w:t>
      </w:r>
    </w:p>
    <w:p>
      <w:pPr/>
      <w:r>
        <w:rPr/>
        <w:t xml:space="preserve">Je sobota dopoledne a do karvinské rájecké nemocnice přichází členky volební komise s přenosnou volební urnou. </w:t>
      </w:r>
    </w:p>
    <w:p>
      <w:pPr/>
      <w:r>
        <w:rPr>
          <w:b w:val="1"/>
          <w:bCs w:val="1"/>
        </w:rPr>
        <w:t xml:space="preserve">Bohdana Doležalová, členka volební komise:</w:t>
      </w:r>
      <w:r>
        <w:rPr/>
        <w:t xml:space="preserve"> “Postupně obcházíme všechna oddělení a zjišťujeme, jestli má někdo z řad pacientů zájem o tyto volby, konkrétně okrsek č.8, zatím měl jeden pacient zájem a zjišťujeme dál.” </w:t>
      </w:r>
    </w:p>
    <w:p>
      <w:pPr/>
      <w:r>
        <w:rPr/>
        <w:t xml:space="preserve">V nemocnicích totiž nemůže volit každý právoplatný volič, který je zde hospitalizován.</w:t>
      </w:r>
    </w:p>
    <w:p>
      <w:pPr/>
      <w:r>
        <w:rPr>
          <w:b w:val="1"/>
          <w:bCs w:val="1"/>
        </w:rPr>
        <w:t xml:space="preserve">Renáta Blaníková, vedoucí Oddělení vnitřních služeb MMK: “</w:t>
      </w:r>
      <w:r>
        <w:rPr/>
        <w:t xml:space="preserve">Pacienti, kteří jsou v průběhu voleb hospitalizovaní v nemocnici, mají možnost volit do přenosné volební schránky, ale pouze v případě, že jejich trvalé bydliště je v obvodu tam, kde se nachází nemocnice. Členové komise musí uspořádat samotné hlasování tak, aby i ten pacient měl možnost uchovat tajnost hlasování, otočit se zády, případně jinak improvizovat."</w:t>
      </w:r>
    </w:p>
    <w:p>
      <w:pPr/>
      <w:r>
        <w:rPr/>
        <w:t xml:space="preserve">Konkrétně v karvinské rájecké nemocnici měli zájem dva pacienti, z oddělení chirurgie a LDN. Oba voliči byli ze stejného okrsku, jako je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484/v-karvinske-rajecke-nemocnici-hlasovali-do-prenosne-schranky-dva-paci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2026-07-01T02:50:39+02:00</dcterms:created>
  <dcterms:modified xsi:type="dcterms:W3CDTF">2026-07-01T02:50:39+02:00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