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Revitalizované rybníky ve Výškovicích a park za Lunou získaly čestná uznání v soutěži Stavba MS kraje</w:t>
      </w:r>
    </w:p>
    <w:p>
      <w:pPr/>
      <w:r>
        <w:rPr/>
        <w:t xml:space="preserve">Radnice Ostravy-Jihu opět uspěla v soutěži Stavba roku Moravskoslezského kraje. Získala hned dvě čestná uznání. A to za projekty Revitalizace rybníků v Ostravě-Výškovicích a Revitalizace zeleně za Lunou.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“Myslím si, že oba dva projekty si to čestné uznání zaslouží, protože jsou velice zdařilé a myslím si, že i našim obyvatelům se velice líbí. Především rybníky ve Výškovicích se staly novou vyhledávanou lokalitou pro trávení volného času.”</w:t>
      </w:r>
    </w:p>
    <w:p>
      <w:pPr/>
      <w:r>
        <w:rPr/>
        <w:t xml:space="preserve">Kompletní revitalizace zanedbaného parku za kinem Luna skončila loni v říjnu a vznikl tady nejen prostor k relaxaci, ale také okruh pro inline bruslaře a parkourové hřiště.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“Mě se to tady líbí hodně. Líbí se mi tady ty překážky.”</w:t>
      </w:r>
    </w:p>
    <w:p>
      <w:pPr/>
      <w:r>
        <w:rPr/>
        <w:t xml:space="preserve">“Mě se líbí taky tady tyto překážky a ještě se mi líbí tady ta stěna. Jezdím tady na koloběžce a je tady fakt dobrý okruh.”</w:t>
      </w:r>
    </w:p>
    <w:p>
      <w:pPr/>
      <w:r>
        <w:rPr/>
        <w:t xml:space="preserve">“Tohle je věc, která se skutečně podařila. Řekl bych, že to možná i dlouho trvalo, protože ty kolaudace byly možná několikanásobné, budiž. Dneska to tady stojí prostě a je to krásné, opravdu.”</w:t>
      </w:r>
    </w:p>
    <w:p>
      <w:pPr/>
      <w:r>
        <w:rPr/>
        <w:t xml:space="preserve">Revitalizace rybníků v blízkosti Drůbeží ulice ve Výškovicích skončila letos na jaře a lidé tady mohou projít po novém molu, nové jsou i chodníky, mobiliář, dětské hřiště a naučné cedule. První pozvánkou k návštěvě rybníků byla akce Hurá na rybníky.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“Chytil jsem dvě ryby a jedna mi uplavala  a jednu jsem chytil, ale nevím kterou, jaké to byly.”</w:t>
      </w:r>
    </w:p>
    <w:p>
      <w:pPr/>
      <w:r>
        <w:rPr/>
        <w:t xml:space="preserve">“Líbí se mi to a moc se mi to nedaří. Snažím se trefit do toho terče.”</w:t>
      </w:r>
    </w:p>
    <w:p>
      <w:pPr/>
      <w:r>
        <w:rPr/>
        <w:t xml:space="preserve">“Já jsem kreslila rybičku, házela jsem míčky, chytala jsem rybičky a teďka jsem udržela rovnováhu. Dostala jsem rybičku, která je moc dobrá.”</w:t>
      </w:r>
    </w:p>
    <w:p>
      <w:pPr/>
      <w:r>
        <w:rPr/>
        <w:t xml:space="preserve">“Malovala jsem moře, pak jsem ještě házela míčky, ještě jsem dělala rovnováhu.”</w:t>
      </w:r>
    </w:p>
    <w:p>
      <w:pPr/>
      <w:r>
        <w:rPr/>
        <w:t xml:space="preserve">“Líbí se mi tady velmi moc. Oceňuju, že udělali takové relaxační místo a těšíme až vyrostou stromy a v létě tady bude více stínu potom."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minulých letech jsme už získali několik ocenění. Osobně pro mě samozřejmě velkým úspěchem bylo ocenění Stavba roku MS kraje v loňském roce, kdy tuto cenu za revitalizaci veřejného prostranství dostalo naše náměstí Ostrava-Jih.”</w:t>
      </w:r>
    </w:p>
    <w:p>
      <w:pPr/>
      <w:r>
        <w:rPr/>
        <w:t xml:space="preserve">Náměstí Ostrava-Jih získalo i cenu laické veřejnosti. Líbí se tak nejen odborníkům, ale také všem obyvatelům, kteří v anketě hlasovali.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566/revitalizovane-rybniky-ve-vyskovicich-a-park-za-lunou-ziskaly-cestna-uznani-v-soutezi-stavb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2026-05-18T16:57:14+02:00</dcterms:created>
  <dcterms:modified xsi:type="dcterms:W3CDTF">2026-05-18T16:57:14+02:00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