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Slezskou Ostravu povedou dál hnutí ANO, Ostravak i ODS, zaměří se na pokračování velkých projektů</w:t>
      </w:r>
    </w:p>
    <w:p>
      <w:pPr/>
      <w:r>
        <w:rPr/>
        <w:t xml:space="preserve">Pro hnutí ANO hlasovalo ve Slezské Ostravě ve volbách přes 42  procent voličů. Díky tomu obsadilo rovnou nadpoloviční většinu v zastupitelstvu,  tedy 18 křesel.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povolebních vyjednávání jsme se rozhodli  pokračovat ve stávající koalici s hnutím Ostravak a s ODS. Nicméně  hnutí ANO v této koalici posílilo. Máme většinu v radě a od ODS jsme  získali také pozici jednoho místostarosty pro oblast dopravy a životního  prostředí."</w:t>
      </w:r>
    </w:p>
    <w:p>
      <w:pPr/>
      <w:r>
        <w:rPr/>
        <w:t xml:space="preserve">Slezská Ostrava je svou rozlohou přes 41 kilometrů  čtverečních největším obvodem ve městě. Má 35 zastupitelů a 11 radních.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"Přestože bychom mohli s většinou v zastupitelstvu vládnout  jako hnutí ANO sami, tak širší většina, která dnes bude 27 z 35 zastupitelů  dává příležitost realizovat lépe dlouhodobé projekty pro které je potřeba širší  shoda. A samozřejmě je to i pohodlnější pro práci a pro samotné hlasování v jednotlivých  orgánech. Samozřejmě koalice je i o jednotlivých lidech. My jsme si  lidsky velmi sedli v rámci vedení obvodu, takže i toto byl jeden z faktorů  pro pokračování té stávající koalice."</w:t>
      </w:r>
    </w:p>
    <w:p>
      <w:pPr/>
      <w:r>
        <w:rPr/>
        <w:t xml:space="preserve">Nyní chce vedení obvodu pokračovat ve velkých investicích,  které jsou už v běhu.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"Ať už je to multifunkční dům v Muglinově nebo sportovní  hala v Koblově. Chceme dále podporovat byty a věnovat se i veřejným  prostranstvím. Velkou výzvou pak pro nás bude vyrovnání se se současnou  energetickou krizí. Chceme více investovat do obnovitelných zdrojů energie a  snižovat náročnost našich budov."</w:t>
      </w:r>
    </w:p>
    <w:p>
      <w:pPr/>
      <w:r>
        <w:rPr/>
        <w:t xml:space="preserve">Mezi priority bude k budování nového bydlení pro mladé  rodiny i seniory patřit také modernizace škol nebo revitalizace sídlišť, ale i  výstavba nových sportovišť a dětských hřišť.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3672/slezskou-ostravu-povedou-dal-hnuti-ano-ostravak-i-ods-zameri-se-na-pokracovani-velky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2026-07-23T07:53:31+02:00</dcterms:created>
  <dcterms:modified xsi:type="dcterms:W3CDTF">2026-07-23T07:53:31+02:00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