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Letošního strojírenského veletrhu v Brně se účastní tři firmy z Moravskoslezského kraje</w:t>
      </w:r>
    </w:p>
    <w:p>
      <w:pPr/>
      <w:r>
        <w:rPr/>
        <w:t xml:space="preserve">4. října  Moravskoslezský kraj slavnostně otevřel svůj stánek na  strojírenském veletrhu v Brně. Každoročně sem jezdí ukazovat  nejrůznější technologie. Letos to bylo například jízdní kolo  poháněné vodíkem nebo speciální důlní mobiliář s ostrovním  nabíjecím systémem.       </w:t>
      </w:r>
    </w:p>
    <w:p>
      <w:pPr/>
      <w:r>
        <w:rPr>
          <w:b w:val="1"/>
          <w:bCs w:val="1"/>
        </w:rPr>
        <w:t xml:space="preserve">Jakub Unucka,  náměstek Moravskoslezského kraje (ODS):</w:t>
      </w:r>
      <w:r>
        <w:rPr/>
        <w:t xml:space="preserve"> „Chceme ukázat, že  i když má kraj průmyslovou tradici, tak už to není těžba uhlí  ale těžba dat a technologií. Hlavně je to vodík, což je  budoucnost. Chceme být zelení ve smyslu životního prostředí.  Baterka je mrtvá cesta. Předpokládáme, že do roku 2030 bude celý  kraj na vodíku, ať už autobusy nebo vlaky.“</w:t>
      </w:r>
    </w:p>
    <w:p>
      <w:pPr/>
      <w:r>
        <w:rPr/>
        <w:t xml:space="preserve">Během pár let se  na veletrhu vystřídalo na 20 firem z Moravskoslezského kraje.  Letos zde předvádí své produkty tři společnosti.       </w:t>
      </w:r>
    </w:p>
    <w:p>
      <w:pPr/>
      <w:r>
        <w:rPr>
          <w:b w:val="1"/>
          <w:bCs w:val="1"/>
        </w:rPr>
        <w:t xml:space="preserve">Jan Zámečník,  náměstek hejtmana JMK kraje:</w:t>
      </w:r>
      <w:r>
        <w:rPr/>
        <w:t xml:space="preserve"> „Moravskoslezský kraj v  posledních letech prochází velkou transformací a digitalizací.  Jsem rád za tuto spolupráci nejen mezi podniky ale i mezi  vysokými školami a agenturami.“    </w:t>
      </w:r>
    </w:p>
    <w:p>
      <w:pPr/>
      <w:r>
        <w:rPr>
          <w:b w:val="1"/>
          <w:bCs w:val="1"/>
        </w:rPr>
        <w:t xml:space="preserve">Lukáš Dubec,  náměstek hejtmana JMK kraje:</w:t>
      </w:r>
      <w:r>
        <w:rPr/>
        <w:t xml:space="preserve"> „Moravskoslezskému kraji přeji  to, aby se mu povedlo zavést ty technologie, které chtějí bez  nějakých komplikací. Mohou pro náš kraj být velkou inspirací  hlavně v ohledu zelených technologií.“</w:t>
      </w:r>
    </w:p>
    <w:p>
      <w:pPr/>
      <w:r>
        <w:rPr/>
        <w:t xml:space="preserve">Letošního ročníku  strojírenského veletrhu se účastní přes 1200 firem. Trvat bude  až do 7.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3695/letosniho-strojirenskeho-veletrhu-v-brne-se-ucastni-tri-firmy-z-moravskoslezskeho-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2026-07-01T20:18:46+02:00</dcterms:created>
  <dcterms:modified xsi:type="dcterms:W3CDTF">2026-07-01T20:18:46+02:00</dcterms:modified>
</cp:coreProperties>
</file>

<file path=docProps/custom.xml><?xml version="1.0" encoding="utf-8"?>
<Properties xmlns="http://schemas.openxmlformats.org/officeDocument/2006/custom-properties" xmlns:vt="http://schemas.openxmlformats.org/officeDocument/2006/docPropsVTypes"/>
</file>