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Ostravy mohou zkrášlit své okolí. Umožňuje to projekt Tvoříme prostor</w:t>
      </w:r>
    </w:p>
    <w:p>
      <w:pPr/>
      <w:r>
        <w:rPr/>
        <w:t xml:space="preserve">Dotační program TVOŘÍME PROSTOR je určen aktivním lidem, kteří chtějí realizovat své vlastní nápady a projekty ve veřejném prostoru a zkrášlit tak své okolí, které by pak sloužilo i ostatním. </w:t>
      </w:r>
    </w:p>
    <w:p>
      <w:pPr/>
      <w:r>
        <w:rPr>
          <w:b w:val="1"/>
          <w:bCs w:val="1"/>
        </w:rPr>
        <w:t xml:space="preserve">Kristýna Špačková, koordinátorka MA21, MOb Ostrava-Poruba:</w:t>
      </w:r>
      <w:r>
        <w:rPr/>
        <w:t xml:space="preserve"> “Liší se od participativního rozpočtu, nebo celkově od všech participativních rozpočtů jednotlivých obvodů tím, že město vám poskytne finanční prostředky na nějaký váš nápad, ale vy si ten nápad sami zrealizujete. Tudíž není to tak, že vy jenom přihlásíte ten návrh a my se postaráme. Je to opravdu o tom, že vy sami s tou komunitou, kterou kolem sebe máte, si ten svůj návrh i zrealizujete.”</w:t>
      </w:r>
    </w:p>
    <w:p>
      <w:pPr/>
      <w:r>
        <w:rPr>
          <w:b w:val="1"/>
          <w:bCs w:val="1"/>
        </w:rPr>
        <w:t xml:space="preserve">Kateřina Šebestová (ANO), náměstkyně primátora Ostravy: </w:t>
      </w:r>
      <w:r>
        <w:rPr/>
        <w:t xml:space="preserve">“Po koronaviru se ten zájem zmenšil a právě proto přicházíme s workshopem, nebo s těmi letáky a osvětou právě přímo k těm obyvatelům ať jsme jim blíže a abychom vzbudili větší zájem. My jsme podruhé v městském obvodu Ostrava-Poruba, zítra budeme potřetí. Rádi bychom i v průběhu zimy navštívili další městské obvody s tím, že bychom mohli v nějakých společných prostorách těch bytových domů uspořádat podobné setkání jako dneska.”</w:t>
      </w:r>
    </w:p>
    <w:p>
      <w:pPr/>
      <w:r>
        <w:rPr/>
        <w:t xml:space="preserve">Je to nějak finančně omezeno ten jeden projekt?</w:t>
      </w:r>
    </w:p>
    <w:p>
      <w:pPr/>
      <w:r>
        <w:rPr>
          <w:b w:val="1"/>
          <w:bCs w:val="1"/>
        </w:rPr>
        <w:t xml:space="preserve">Kateřina Šebestová (ANO), náměstkyně primátora Ostravy: </w:t>
      </w:r>
      <w:r>
        <w:rPr/>
        <w:t xml:space="preserve">“Pro každého žadatele nabízíme až 500 tisíc korun.”</w:t>
      </w:r>
    </w:p>
    <w:p>
      <w:pPr/>
      <w:r>
        <w:rPr/>
        <w:t xml:space="preserve">V rámci dotačního programu Tvoříme prostor si lidé mohou nechat opravit pískoviště, vytvořit nové komunitní zahrádky, nebo nové příjemnější posezení.</w:t>
      </w:r>
    </w:p>
    <w:p>
      <w:pPr/>
      <w:r>
        <w:rPr>
          <w:b w:val="1"/>
          <w:bCs w:val="1"/>
        </w:rPr>
        <w:t xml:space="preserve">Kristýna Špačková, koordinátorka MA21, MOb Ostrava-Poruba:</w:t>
      </w:r>
      <w:r>
        <w:rPr/>
        <w:t xml:space="preserve"> “Na 8. stavebním obvodě je to proto, že existuje urbanistická studie 8. obvodu, která definuje různé herní prvky, mobiliář, výsadby, zeleň a nějaké úpravy, které by v budoucnu tady na tom obvodě měly být a občané se právě mohou inspirovat tou studií.”</w:t>
      </w:r>
    </w:p>
    <w:p>
      <w:pPr/>
      <w:r>
        <w:rPr>
          <w:b w:val="1"/>
          <w:bCs w:val="1"/>
        </w:rPr>
        <w:t xml:space="preserve">anketa: účastníci setkání: </w:t>
      </w:r>
      <w:r>
        <w:rPr/>
        <w:t xml:space="preserve">“Já jsem navrhla hry na chodník. To je vlastně realizace toho, co se kreslí křídou, ale je kvalitní výmalba, aby to vydrželo 2, 3 roky a můj záměr je, aby to používaly děti tady v okolí a třeba i z přilehlé školky. Mohly by si tady třeba zahrát skok do dálky, čáp ztratil čepičku a takové ty klasické hry, co člověk zná z dětství.”</w:t>
      </w:r>
    </w:p>
    <w:p>
      <w:pPr/>
      <w:r>
        <w:rPr/>
        <w:t xml:space="preserve">“Uvažovali jsme o tom, že tady máme zájem dělat vyvýšené záhony, protože máme aktivní sousedku, která nám tady pěstuje dýně, blinky atd. Pak jsme zjistili, že tam by to chtělo nějaký pocitový chodníček, nějakou kladinu pro děti. Pak najednou někdo řekl, že by bylo fajn mít sdílený domeček. A proto jsme tady, abychom zjistili, co z toho je realizovatelné v rámci Tvoříme prostor.”</w:t>
      </w:r>
    </w:p>
    <w:p>
      <w:pPr/>
      <w:r>
        <w:rPr/>
        <w:t xml:space="preserve">“Já jsem tady přišel i pro inspiraci. Jsem z dvora na ulici Příčné. Máme tam dvůr, který má nějaký potenciál. Je tam dětské hřiště a chtěli bysme se do toho zapojit, abychom to rozšířili třeba o hračkobudku, stínění, zahrádku, o nějaké posezení.”</w:t>
      </w:r>
    </w:p>
    <w:p>
      <w:pPr/>
      <w:r>
        <w:rPr/>
        <w:t xml:space="preserve">Ostravský magistrát už takto podpořil na 50 projektů. Mezi nimi například Sluneční stezku Porubou, cross park Hulváky, rybníky pod Bedřiškou nebo tradiční venkovskou zahradu Hrušov.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936/obyvatele-ostravy-mohou-zkraslit-sve-okoli-umoznuje-to-projekt-tvorime-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2026-07-29T05:13:27+02:00</dcterms:created>
  <dcterms:modified xsi:type="dcterms:W3CDTF">2026-07-29T05:13:27+02:00</dcterms:modified>
</cp:coreProperties>
</file>

<file path=docProps/custom.xml><?xml version="1.0" encoding="utf-8"?>
<Properties xmlns="http://schemas.openxmlformats.org/officeDocument/2006/custom-properties" xmlns:vt="http://schemas.openxmlformats.org/officeDocument/2006/docPropsVTypes"/>
</file>