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zůstává starostou Jan Lipner, obec čeká mnoho úkolů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</w:t>
      </w:r>
      <w:r>
        <w:rPr/>
        <w:t xml:space="preserve"> 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výborů, komisí.”</w:t>
      </w:r>
    </w:p>
    <w:p>
      <w:pPr/>
      <w:r>
        <w:rPr/>
        <w:t xml:space="preserve">Radním byl Josef Žerdík zvolen. V křesle místostarosty ho nahradí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990/v-horni-suche-zustava-starostou-jan-lipner-obec-ceka-mnoho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2026-07-15T22:44:48+02:00</dcterms:created>
  <dcterms:modified xsi:type="dcterms:W3CDTF">2026-07-15T22:44:48+02:00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