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Tropický skleník v Arboretu Nový Dvůr nebude. Nenašla se firma, která by ho za 120 milionů korun dokázala postavit</w:t>
      </w:r>
    </w:p>
    <w:p>
      <w:pPr/>
      <w:r>
        <w:rPr/>
        <w:t xml:space="preserve">Peníze  na výstavbu skleníkové expozice se podařilo zřizovateli  arboreta, Slezskému zemskému muzeu, získat už v roce 2013.   Dotace z Regionálního operačního programu činily zhruba 40 mil.  korun. Náklady na realizaci  ale tenkrát byly dvojnásobné. A  získat další zdroje se nepodařilo. Projekt znovu ožil v roce  2017, tentokrát s evropskými dotacemi ve výši téměř 120  milionů korun. Ovšem nenašel se nikdo, kdo by jej realizoval.</w:t>
      </w:r>
    </w:p>
    <w:p>
      <w:pPr/>
      <w:r>
        <w:rPr/>
        <w:t xml:space="preserve">{{souvisejici-clanek-"11000008997"}}</w:t>
      </w:r>
    </w:p>
    <w:p>
      <w:pPr/>
      <w:r>
        <w:rPr>
          <w:b w:val="1"/>
          <w:bCs w:val="1"/>
        </w:rPr>
        <w:t xml:space="preserve">David  Váhala, mluvčí, Slezské zemské muzeum:  </w:t>
      </w:r>
      <w:r>
        <w:rPr/>
        <w:t xml:space="preserve">„Těch  výběrových řízení bylo vyhlášeno několik, ale nikdy se  nepodařilo vysoutěžit zhotovitele stavby.“</w:t>
      </w:r>
    </w:p>
    <w:p>
      <w:pPr/>
      <w:r>
        <w:rPr/>
        <w:t xml:space="preserve">Tropický  skleník ze skla a oceli s rozlohou 2 000 m</w:t>
      </w:r>
      <w:r>
        <w:rPr>
          <w:vertAlign w:val="superscript"/>
        </w:rPr>
        <w:t xml:space="preserve">2</w:t>
      </w:r>
      <w:r>
        <w:rPr/>
        <w:t xml:space="preserve"> s vodopádem,  visutou lávkou a několika akvárii měl být lákadlem pro  návštěvníky. Ovšem plány zhatil nejdříve  nárůst cen ve  stavebnictví v době pandemie COVID-19 a záhy také energetická krize.   </w:t>
      </w:r>
    </w:p>
    <w:p>
      <w:pPr/>
      <w:r>
        <w:rPr>
          <w:b w:val="1"/>
          <w:bCs w:val="1"/>
        </w:rPr>
        <w:t xml:space="preserve">David  Váhala, mluvčí, Slezské zemské muzeum:  </w:t>
      </w:r>
      <w:r>
        <w:rPr/>
        <w:t xml:space="preserve">„Když  jsme měli poslední výběrové řízení, tak ještě než došlo k  podpisu smlouvy, tak ceny poskočily o více než 10 milionů korun.“</w:t>
      </w:r>
    </w:p>
    <w:p>
      <w:pPr/>
      <w:r>
        <w:rPr/>
        <w:t xml:space="preserve">Skleníková  expozice se  v současné době krčí na desetině plánované  rozlohy v pěstebním skleníku. Tam byla umístěna poté, co musely  být v roce 2000 kvůli špatnému technickému stavu zbourány  původní skleníky.  A tady teď také zůstane. Jen se rozšíří  do míst, která jsou určená pro botanické sbírky. Půjde asi o  550 m</w:t>
      </w:r>
      <w:r>
        <w:rPr>
          <w:vertAlign w:val="superscript"/>
        </w:rPr>
        <w:t xml:space="preserve">2.</w:t>
      </w:r>
      <w:r>
        <w:rPr/>
        <w:t xml:space="preserve"> Většinu tropických a subtropických exponátů  si zdejší zahradníci už sami vypěstovali.   </w:t>
      </w:r>
    </w:p>
    <w:p>
      <w:pPr/>
      <w:r>
        <w:rPr>
          <w:b w:val="1"/>
          <w:bCs w:val="1"/>
        </w:rPr>
        <w:t xml:space="preserve">Šárka  Zemková, kurátorka skleníkových rostlin, Slezské zemské muzeum:  </w:t>
      </w:r>
      <w:r>
        <w:rPr/>
        <w:t xml:space="preserve">„Máme  připravené převážně vzrostlé dřeviny. Hodně fikusů, nějaké  tropické a subtropické ovocné dřeviny, stromové kapradiny. Tyto  věci, které jsme si schovávali pro extra novou expozici, tak ty  budou vysazeny do expozice v pěstebním skleníku.“</w:t>
      </w:r>
    </w:p>
    <w:p>
      <w:pPr/>
      <w:r>
        <w:rPr/>
        <w:t xml:space="preserve">Úpravy  ve skleníku budou probíhat v následujících měsících. Dovnitř  se budou moci návštěvníci podívat příští rok.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017/tropicky-sklenik-v-arboretu-novy-dvur-nebude-nenasla-se-firma-ktera-by-ho-za-120-milionu-korun-dokazala-post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2026-06-18T08:13:51+02:00</dcterms:created>
  <dcterms:modified xsi:type="dcterms:W3CDTF">2026-06-18T08:13:51+02:00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