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Památkář zkoumal stěny baziliky ve Frýdku-Místku, čeká ji výmalba</w:t>
      </w:r>
    </w:p>
    <w:p>
      <w:pPr/>
      <w:r>
        <w:rPr/>
        <w:t xml:space="preserve">Jemná, ale velmi důležitá práce. Památkář postupně odkrýval  jednotlivé vrstvy maleb v bazilice Navštívení Panny Marie ve Frýdku-Místku.</w:t>
      </w:r>
    </w:p>
    <w:p>
      <w:pPr/>
      <w:r>
        <w:rPr>
          <w:b w:val="1"/>
          <w:bCs w:val="1"/>
        </w:rPr>
        <w:t xml:space="preserve">Dalibor Halátek, specialista na restaurování,  Národní památkový ústav Ostrava:</w:t>
      </w:r>
      <w:r>
        <w:rPr/>
        <w:t xml:space="preserve"> "Připravuje se velká rekonstrukce vnitřku kostela. A bychom  věděli, jaká byla původní barevnost, tak musím udělat sondáž. Takže tady škrabu  svým způsobem, kdy odhaluji jednotlivé vrstvy nátěrů a hledám nějaké vazby mezi  těmi jednotlivými plochami a snažím se zrekonstruovat, jak kostel mohl vypadat  v barokním období."</w:t>
      </w:r>
    </w:p>
    <w:p>
      <w:pPr/>
      <w:r>
        <w:rPr/>
        <w:t xml:space="preserve">Už před několika lety začaly průzkumné práce v souvislosti  s plánem opravit kryptu a křížovou kapli.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"Tak nás to postupně dovedlo až k tomu, k té myšlence  vymalovat celý kostel."</w:t>
      </w:r>
    </w:p>
    <w:p>
      <w:pPr/>
      <w:r>
        <w:rPr>
          <w:b w:val="1"/>
          <w:bCs w:val="1"/>
        </w:rPr>
        <w:t xml:space="preserve">Dalibor Halátek, specialista na restaurování,  Národní památkový ústav Ostrava:</w:t>
      </w:r>
      <w:r>
        <w:rPr/>
        <w:t xml:space="preserve"> "Jsem na nějakých šedých barevnostech, od béžové, až po oranžovo-zlaté  barevnosti hlavic. A uvidíme, teďka se budeme pokoušet najít nějakou barevnost v plochách,  abychom k té šedé našli ještě nějakou další."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"Dříve, než zahájíme rekonstrukci, než se vydáme tou cestou  těch oprav, tak klademe velký důraz právě na ty průzkumy, které nám mohou  odhalit tu historii, ten vývoj té stavby."</w:t>
      </w:r>
    </w:p>
    <w:p>
      <w:pPr/>
      <w:r>
        <w:rPr>
          <w:b w:val="1"/>
          <w:bCs w:val="1"/>
        </w:rPr>
        <w:t xml:space="preserve">Dalibor Halátek, specialista na restaurování,  Národní památkový ústav Ostrava:</w:t>
      </w:r>
      <w:r>
        <w:rPr/>
        <w:t xml:space="preserve"> "Pak se to jakoby fotografuje s barevnou škálou, aby se  to dalo svým způsobem spojit a byla ta barevnost stálá, protože umělé osvětlení  zkresluje barevnost. Takže se to potom nafotí a pak se to graficky zpracuje."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"V následujících letech máme takové přání. V prvé řadě  učinit opravu krypty. Dále potom křížovou kapli, která jev té části presbytáře. A  vlastně i sokl, který lemuje celý ten interiér toho kostela. Takže navrátit ten  původní vzhled."</w:t>
      </w:r>
    </w:p>
    <w:p>
      <w:pPr/>
      <w:r>
        <w:rPr/>
        <w:t xml:space="preserve">Vymalovat tak velké prostory bude velmi náročné. Práce by  měly začít příští rok. </w:t>
      </w:r>
    </w:p>
    <w:p>
      <w:pPr/>
      <w:r>
        <w:rPr>
          <w:b w:val="1"/>
          <w:bCs w:val="1"/>
        </w:rPr>
        <w:t xml:space="preserve">Michal Bučko, asistent děkanátu Frýdek: </w:t>
      </w:r>
      <w:r>
        <w:rPr/>
        <w:t xml:space="preserve">"Samozřejmě už v minulosti máme záznamy fotografické,  když ve 20. až 30. letech minulého století, a potom v 80. letech minulého  století, se maloval tento kostel, za pomoci lešení, samozřejmě. A ta metoda,  ten postup bude i v dnešní době stejný."</w:t>
      </w:r>
    </w:p>
    <w:p>
      <w:pPr/>
      <w:r>
        <w:rPr/>
        <w:t xml:space="preserve">Aktuálně se pracuje na rozpočtech a přípravě pracovního  plánu celého projektu.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088/pamatkar-zkoumal-steny-baziliky-ve-frydkumistku-ceka-ji-vyma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2026-06-28T12:10:35+02:00</dcterms:created>
  <dcterms:modified xsi:type="dcterms:W3CDTF">2026-06-28T12:10:35+02:00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