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zdražování kvůli energetické krizi neplánuje. A chce vlastní fotovoltaickou elektrárnu</w:t>
      </w:r>
    </w:p>
    <w:p>
      <w:pPr/>
      <w:r>
        <w:rPr/>
        <w:t xml:space="preserve">Zvyšující  se ceny energií nutí k šetření. Jako první přišlo v Opavě na  řadu veřejné osvětlení. Už v polovině roku zde byla nastavena  minimální svítivost.  Výzvu  ke snižování spotřeby energie vyslalo vedení města ke svým  zaměstnancům i příspěvkovým organizacím, jako jsou například  školy  a školky. Nabádá k tomu, aby se nesvítilo v  nevyužívaných prostorách, jako jsou třeba chodby.  S  příchodem podzimu přišlo na řadu i topení.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„Další  úspory jsou v rámci vytápění našich budov, kdy jsme nastavili  parametry tak, ať je to v rámci hygienických limitů, na 20 °C. “</w:t>
      </w:r>
    </w:p>
    <w:p>
      <w:pPr/>
      <w:r>
        <w:rPr/>
        <w:t xml:space="preserve">Navzdory  šetření ale město za odběr elektřiny zaplatí v tomto roce 72  mil. korun, což je asi o polovinu více, než vloni. Občané to ale  nezaznamenají. Cena jízdného v MHD, platby  za svoz komunálního odpadu nebo třeba vstupné na krytý bazén se  prozatím nezmění. Ovšem jak to bude příští rok, to zohlední  až nový rozpočet, který nyní vedení města chystá.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„Do  konce roku žádné zdražování nepřipravujeme. Snahou  bude, abychom nezasahovali do těch nejzákladnějších věcí. Tzn.  udrželi služby na cenových úrovních, jaké jsou nyní."</w:t>
      </w:r>
    </w:p>
    <w:p>
      <w:pPr/>
      <w:r>
        <w:rPr/>
        <w:t xml:space="preserve">  To  ale bude složité. Už nyní je totiž jasné, že v roce 2023 ceny  energií opět porostou, a to  nejspíš dvojnásobně. A tak město  směřuje alespoň k částečné energetické soběstačnosti.   </w:t>
      </w:r>
    </w:p>
    <w:p>
      <w:pPr/>
      <w:r>
        <w:rPr>
          <w:b w:val="1"/>
          <w:bCs w:val="1"/>
        </w:rPr>
        <w:t xml:space="preserve">Vladimír  Schreier (BEZPP za ANO),</w:t>
      </w:r>
      <w:r>
        <w:rPr>
          <w:b w:val="1"/>
          <w:bCs w:val="1"/>
        </w:rPr>
        <w:t xml:space="preserve">náměstek  primátora Opavy: </w:t>
      </w:r>
      <w:r>
        <w:rPr/>
        <w:t xml:space="preserve">„Fotovoltaika je ta cesta, kterou  musíme jít. Ta by měla přinést významné energetické úspory  pro město. A zvýšit nezávislost na plynu a  dalších zdrojích energie.“</w:t>
      </w:r>
    </w:p>
    <w:p>
      <w:pPr/>
      <w:r>
        <w:rPr/>
        <w:t xml:space="preserve">  Vytipováno  je šest míst, kam bude možné fotovoltaické panely instalovat.  Jde o budovy magistrátu, škol a školek  nebo parkovacího domu. A v budoucnu k nim přibudou další.   Na realizaci úsporných opatření v  následujících čtyřech letech má magistrát připravených 200  milionů korun.     </w:t>
      </w:r>
    </w:p>
    <w:p>
      <w:pPr/>
      <w:r>
        <w:rPr/>
        <w:t xml:space="preserve">  Energetická  krize poznamená letošní advent. Bude o něco temnější, než  dřív. Vánoční osvětlení bude soustředěno do centra města. A  zůstane zapnuto pouze v čase od 16 do 22 hodin. A namísto dvou  vánočních stromů bude nazdobený pouze jeden.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14/opava-zdrazovani-kvuli-energeticke-krizi-neplanuje-a-chce-vlastni-fotovoltaick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2026-07-06T00:15:44+02:00</dcterms:created>
  <dcterms:modified xsi:type="dcterms:W3CDTF">2026-07-06T00:15:44+02:00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