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8.11.2022,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Ostravy-Jihu letos ovládly základní školy. Obsadily první tři místa</w:t>
      </w:r>
    </w:p>
    <w:p>
      <w:pPr/>
      <w:r>
        <w:rPr/>
        <w:t xml:space="preserve">Hlasování v letošním ročníku participativního rozpočtu Náš Jih skončilo. V příštím roce tak začne realizace tří velkých hřišť a relaxačních zón ve školách a třech menších hřišť pro děti ve Výškovicích, které byly navrženy v rámci projektu Tři hřiště v jednom.</w:t>
      </w:r>
    </w:p>
    <w:p>
      <w:pPr/>
      <w:r>
        <w:rPr>
          <w:b w:val="1"/>
          <w:bCs w:val="1"/>
        </w:rPr>
        <w:t xml:space="preserve">Martina Vavříková (ANO), místostarostka MOb Ostrava-Jih:</w:t>
      </w:r>
      <w:r>
        <w:rPr/>
        <w:t xml:space="preserve"> “Ráda bych poděkovala všem hlasujícím, kteří se do participativního rozpočtu zapojili . Obzvláště velké poděkování patří autorům nápadů. Obdivuji jejich nasazení a aktivní přístup při přípravě a samotné propagaci svých projektů. Všem, kteří získali hlasy k realizaci svých nápadů moc gratulujeme.”</w:t>
      </w:r>
    </w:p>
    <w:p>
      <w:pPr/>
      <w:r>
        <w:rPr/>
        <w:t xml:space="preserve">Do hlasování se zapojilo bezmála 5 800 obyvatel. Vítězný projekt získal 990 hlasů a rozdíl mezi prvním a druhým projektem byl pouhých 39 hlasů. </w:t>
      </w:r>
    </w:p>
    <w:p>
      <w:pPr/>
      <w:r>
        <w:rPr>
          <w:b w:val="1"/>
          <w:bCs w:val="1"/>
        </w:rPr>
        <w:t xml:space="preserve">Martina Vavříková (ANO), místostarostka MOb Ostrava-Jih:</w:t>
      </w:r>
      <w:r>
        <w:rPr/>
        <w:t xml:space="preserve"> “Vítězným projektem v letošním roce je meditační zahrada na Krestovce pro všechny.”</w:t>
      </w:r>
    </w:p>
    <w:p>
      <w:pPr/>
      <w:r>
        <w:rPr>
          <w:b w:val="1"/>
          <w:bCs w:val="1"/>
        </w:rPr>
        <w:t xml:space="preserve">Kateřina Hrňová, koordinátorka participativního rozpočtu: </w:t>
      </w:r>
      <w:r>
        <w:rPr/>
        <w:t xml:space="preserve">“Meditační zahrada v areálu ZŠ Krestova svým projektem rozšíří a doplní další dva projekty z participativního rozpočtu, které se realizovaly už v minulých letech. A to je mezigenerační hřiště a letos se pracuje na projektu relaxační zón pro všechny. Kromě meditační zahrady na Krestové jsou to také další dva projekty v areálu školy. Je to sportovní hřiště s horolezeckou stěnou v prostorách školy Dvorského a je to projekt Po škole po práci užij si relaxaci na Kosmonautů 15.”</w:t>
      </w:r>
    </w:p>
    <w:p>
      <w:pPr/>
      <w:r>
        <w:rPr/>
        <w:t xml:space="preserve">Všechny projekty, které jsou v areálech ZŠ, budou přístupné také veřejnosti. A to v odpoledních hodinách, o víkendech a o prázdninách.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4236/participativni-rozpocet-ostravyjihu-letos-ovladly-zakladni-skoly-obsadily-prvni-tr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2026-05-18T16:57:26+02:00</dcterms:created>
  <dcterms:modified xsi:type="dcterms:W3CDTF">2026-05-18T16:57:26+02:00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