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14.11.2022,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deváťákům prezentovaly střední školy z MSK i zaměstnavatelé</w:t>
      </w:r>
    </w:p>
    <w:p>
      <w:pPr/>
      <w:r>
        <w:rPr/>
        <w:t xml:space="preserve">Úřad práce tuto akci pořádá pravidelně. Oslovil školy z regionu i mimo něj a také některé zaměstnavatele, kteří spolupráci se středními školami vítají, jako například Věznice Karviná. </w:t>
      </w:r>
    </w:p>
    <w:p>
      <w:pPr/>
      <w:r>
        <w:rPr>
          <w:b w:val="1"/>
          <w:bCs w:val="1"/>
        </w:rPr>
        <w:t xml:space="preserve">Petr Pitvor, ředitel Věznice Karviná: "</w:t>
      </w:r>
      <w:r>
        <w:rPr/>
        <w:t xml:space="preserve">My jsme rádi, že jsme se mohli zúčastnit, abychom mladým přiblížili, co je Vězeňská služba, jaké činnosti plní." </w:t>
      </w:r>
    </w:p>
    <w:p>
      <w:pPr/>
      <w:r>
        <w:rPr/>
        <w:t xml:space="preserve">Absolventů, kteří pak po vystudování střední školy hledají práci a končí na úřadu práce jako uchazeči o zaměstnání, je minimálně. </w:t>
      </w:r>
    </w:p>
    <w:p>
      <w:pPr/>
      <w:r>
        <w:rPr>
          <w:b w:val="1"/>
          <w:bCs w:val="1"/>
        </w:rPr>
        <w:t xml:space="preserve">Jana Hamplová, vedoucí odd. poradenství a dalšího vzdělávání ÚP Karviná</w:t>
      </w:r>
      <w:r>
        <w:rPr/>
        <w:t xml:space="preserve">: "Většinou absolventi nemají problém si najít práci, pokud ji opravdu hledají ať v oboru nebo i mimo obor. Zaměstnavatelé berou absolventy i bez praxe.” </w:t>
      </w:r>
    </w:p>
    <w:p>
      <w:pPr/>
      <w:r>
        <w:rPr>
          <w:b w:val="1"/>
          <w:bCs w:val="1"/>
        </w:rPr>
        <w:t xml:space="preserve">anketa: žáci devátých ročníků základních škol: </w:t>
      </w:r>
      <w:r>
        <w:rPr/>
        <w:t xml:space="preserve">"Já bych šel na IT školu. Moje sestra to studovala, takže chci taky a moc mě to baví." "Já bych chtěla na gympl a tam se rozhodnout mezi více povoláními jako policista, doktorka nebo učitelka."</w:t>
      </w:r>
    </w:p>
    <w:p>
      <w:pPr/>
      <w:r>
        <w:rPr/>
        <w:t xml:space="preserve">Žáci budou mít ještě jednu příležitost získat potřebné informace o školách a to prostřednictvím online veletrhu středních škol Moravskoslezského kraje, který se uskuteční od 21. do 30. listopadu podle daného okresu.</w:t>
      </w:r>
    </w:p>
    <w:p>
      <w:pPr/>
      <w:hyperlink r:id="rId9" w:history="1">
        <w:r>
          <w:rPr/>
          <w:t xml:space="preserve">https://veletrh-skol.msk.cz/sk...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4296/v-karvine-se-devatakum-prezentovaly-stredni-skoly-z-msk-i-zamestnavatele" TargetMode="External"/><Relationship Id="rId9" Type="http://schemas.openxmlformats.org/officeDocument/2006/relationships/hyperlink" Target="https://veletrh-skol.msk.cz/skoly/term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2026-08-07T02:17:03+02:00</dcterms:created>
  <dcterms:modified xsi:type="dcterms:W3CDTF">2026-08-07T02:17:03+02:00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