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do konce měsíce očekává dobré nápady, vyhlásila další participativní rozpočet</w:t>
      </w:r>
    </w:p>
    <w:p>
      <w:pPr/>
      <w:r>
        <w:rPr/>
        <w:t xml:space="preserve">Participativní rozpočet, tedy způsob, jak motivovat lidi, aby se více zajímali o své okolí, a přinášeli návrhy, co ve městě zlepšit, vybudovat nebo opravit, vyhlašuje letos Studénka počtvrté.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“Podávat mohou občané své žádosti do konce listopadu. A součástí té žádosti musí přiložit, kromě toho samotného nápadu, ještě dvacet podpisů spoluobčanů.”</w:t>
      </w:r>
    </w:p>
    <w:p>
      <w:pPr/>
      <w:r>
        <w:rPr/>
        <w:t xml:space="preserve">V polovině listopadu radnice evidovala zatím dva projekty. Na ten vítězný bude v rozpočtu na rok 2023 vyčleněno 266 tisíc korun, tedy zase o něco více, než v letošním roce.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“Vedení města se dohodlo na tom, že bude každý rok o 10 procent zvedat Na rok 2020 bylo dvě stě tisíc, postupně se to zvyšuje, takže teď jsem na 266 tisících.” </w:t>
      </w:r>
    </w:p>
    <w:p>
      <w:pPr/>
      <w:r>
        <w:rPr/>
        <w:t xml:space="preserve">O vítězi bude jasno na jaře, až po hlasování veřejnosti. Ta v letošním roce určila jako vítězný projekt veřejné ohniště. To ještě do konce roku vznikne v sousedství koupaliště.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“Vybraný prostor, i samotným navrhovatelem, byl tady v té části  na ulici Sjednocení za biotopem. Je to prostor, který není úplně využívaný, na druhou stranu je dobře přístupný a současně by to tady nikoho nemělo obtěžovat.“</w:t>
      </w:r>
    </w:p>
    <w:p>
      <w:pPr/>
      <w:r>
        <w:rPr/>
        <w:t xml:space="preserve">Tento projekt získal 78 procent všech hlasů, které občané pro participativní rozpočet odevzdali.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397/studenka-do-konce-mesice-ocekava-dobre-napady-vyhlasila-dalsi-participativ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