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Heimstaden bourá v Havířově vybydlené domy</w:t>
      </w:r>
    </w:p>
    <w:p>
      <w:pPr/>
      <w:r>
        <w:rPr/>
        <w:t xml:space="preserve">Společnost Heimstaden vlastní značnou část bytových domů v Havířově. Nyní se rozhodla, že některé v městské části Šumbark půjdou k zemi. </w:t>
      </w:r>
    </w:p>
    <w:p>
      <w:pPr/>
      <w:r>
        <w:rPr>
          <w:b w:val="1"/>
          <w:bCs w:val="1"/>
        </w:rPr>
        <w:t xml:space="preserve">Kateřina Piechowicz, mluvčí společnosti Heimstaden: </w:t>
      </w:r>
      <w:r>
        <w:rPr/>
        <w:t xml:space="preserve">“Některé domy jsme se rozhodli zdemolovat, protože jsou dlouhodobě neobsazené a jejich provoz je příliš drahý. Jsou to zároveň domy se zastaralým způsoben vytápění, které bychom museli kompletně rekonstruovat za částky, které nedávají ekonomický smysl. Místo toho chceme prostředky investovat do zateplování a rekonstrukcí domů, o kterých víme, že je obsadíme."</w:t>
      </w:r>
    </w:p>
    <w:p>
      <w:pPr/>
      <w:r>
        <w:rPr/>
        <w:t xml:space="preserve">Místní obyvatelé demolici podporují a vítají, že naopak obydlené domy prochází revitalizací.</w:t>
      </w:r>
    </w:p>
    <w:p>
      <w:pPr/>
      <w:r>
        <w:rPr>
          <w:b w:val="1"/>
          <w:bCs w:val="1"/>
        </w:rPr>
        <w:t xml:space="preserve">anketa, místní obyvatelé: </w:t>
      </w:r>
      <w:r>
        <w:rPr/>
        <w:t xml:space="preserve">“Já s tím souhlasím, protože tyto baráky jsou stejně vybydlené. Věčně se tam zdržují feťáci a takoví různí lidé.” </w:t>
      </w:r>
    </w:p>
    <w:p>
      <w:pPr/>
      <w:r>
        <w:rPr>
          <w:b w:val="1"/>
          <w:bCs w:val="1"/>
        </w:rPr>
        <w:t xml:space="preserve">anketa, místní obyvatelé:</w:t>
      </w:r>
      <w:r>
        <w:rPr/>
        <w:t xml:space="preserve"> “O tom bourání si myslím, že je to dobré. Jestli tu budou nějaké obchody, hřiště." A ten váš dům, kde bydlíte je spravený? “Ano, spravují ho i ten nad námi, všechno tam zateplují, celý ten vrch.”</w:t>
      </w:r>
    </w:p>
    <w:p>
      <w:pPr/>
      <w:r>
        <w:rPr/>
        <w:t xml:space="preserve">Společnost bude chtít s městem o využití pozemků jednat.</w:t>
      </w:r>
    </w:p>
    <w:p>
      <w:pPr/>
      <w:r>
        <w:rPr>
          <w:b w:val="1"/>
          <w:bCs w:val="1"/>
        </w:rPr>
        <w:t xml:space="preserve">Bohuslav Niemiec (KDU-ČSL), náměstek primátora: </w:t>
      </w:r>
      <w:r>
        <w:rPr/>
        <w:t xml:space="preserve">"Prozatím nevím o tom, že by nás Heimstaden kontaktoval, ale jednání se určitě nebráníme."</w:t>
      </w:r>
    </w:p>
    <w:p>
      <w:pPr/>
      <w:r>
        <w:rPr/>
        <w:t xml:space="preserve">Do konce roku společnost v lokalitě bude bourat ještě další tři domy o několika vchodech.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476/spolecnost-heimstaden-boura-v-havirove-vybydlene-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2026-08-19T19:05:36+02:00</dcterms:created>
  <dcterms:modified xsi:type="dcterms:W3CDTF">2026-08-19T19:05:36+02:00</dcterms:modified>
</cp:coreProperties>
</file>

<file path=docProps/custom.xml><?xml version="1.0" encoding="utf-8"?>
<Properties xmlns="http://schemas.openxmlformats.org/officeDocument/2006/custom-properties" xmlns:vt="http://schemas.openxmlformats.org/officeDocument/2006/docPropsVTypes"/>
</file>