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Metasekvoje čínské v Havířově jsou prozatím zachráněny, město provedlo poslední opatření</w:t>
      </w:r>
    </w:p>
    <w:p>
      <w:pPr/>
      <w:r>
        <w:rPr/>
        <w:t xml:space="preserve">Osud aleje metasekvojí čínských v centru města zajímal mnoho občanů. Nyní už je zcela jisté, že stromy zůstanou zachovány. Úpravami získaly kořeny prostor pro růst a nemělo by docházet k dalšímu zvlnění chodníku a bezpečnostní opatření se provedlo i v korunách stromů.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“Již jsme dokončili veškeré úpravy, které stanovoval posudek. Provedly se tzv. dynamické vazby. To znamená, je tady zajištěna bezpečnost. Je to svázání dvojstromů, trojstromů tak, aby kdyby došlo k nějakému rozlomení, aby nedošlo k pádu přímo na chodník, ale aby stromy, větve byly zachyceny a tím pádem byla zabezpečena bezpečnost a průchozí prostor.”</w:t>
      </w:r>
    </w:p>
    <w:p>
      <w:pPr/>
      <w:r>
        <w:rPr/>
        <w:t xml:space="preserve">Naději, že se stromům bude i nadále dařit, vyjádřil i pracovník, který měl na starosti bezpečnostní ořezy a vázání korun stromů.</w:t>
      </w:r>
    </w:p>
    <w:p>
      <w:pPr/>
      <w:r>
        <w:rPr>
          <w:b w:val="1"/>
          <w:bCs w:val="1"/>
        </w:rPr>
        <w:t xml:space="preserve">Jakub Sladký, pozemní pracovník: </w:t>
      </w:r>
      <w:r>
        <w:rPr/>
        <w:t xml:space="preserve">“Domnívám se ale, že tady byly dříve prováděni tahové zkoušky, které vlastně vyšly více než dobře, protože stromy zůstávají a zaplať pánbůh se stromy nekácejí. Teď se ukáže, co udělá bezpečnostní zdravotní řez, jestli ten strom získá vitalitu navíc a věřme tomu, že stromy budou zachráněny a budou tady déle než my.”</w:t>
      </w:r>
    </w:p>
    <w:p>
      <w:pPr/>
      <w:r>
        <w:rPr/>
        <w:t xml:space="preserve">Metasekvoje čínské byly objeveny v Číně v roce 1942. V Havířově rostou od roku 1967.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492/metasekvoje-cinske-v-havirove-jsou-prozatim-zachraneny-mesto-provedlo-posled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2026-06-20T00:08:38+02:00</dcterms:created>
  <dcterms:modified xsi:type="dcterms:W3CDTF">2026-06-20T00:08:38+02:00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