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dlouho očekávaná rekonstrukce Polikliniky v Karviné-Mizerově</w:t>
      </w:r>
    </w:p>
    <w:p>
      <w:pPr/>
      <w:r>
        <w:rPr/>
        <w:t xml:space="preserve">Budovu polikliniky převzalo město darem od Moravskoslezského kraje na sklonku roku 2020. Ihned začaly přípravy k její  rekonstrukci. 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"Ta historie polikliniky je delší, byla v majetku MSK, několikrát kraj uvažoval o jejím prodeji, nakonec jsme se s krajem domluvili, že nám polikliniku daroval, protože nám záleží na tom, aby ty lékařské provozy tam zůstaly. Takže jsme poliklinika převzali a na nás spadlo břímě té rekonstrukce."</w:t>
      </w:r>
    </w:p>
    <w:p>
      <w:pPr/>
      <w:r>
        <w:rPr/>
        <w:t xml:space="preserve">Revitalizace začala na konci listopadu, předpokládá se, že hotovo by mělo být na podzim příštího roku. Nejdůležitějším úkolem je zlepšit její energetickou náročnost.</w:t>
      </w:r>
    </w:p>
    <w:p>
      <w:pPr/>
      <w:r>
        <w:rPr>
          <w:b w:val="1"/>
          <w:bCs w:val="1"/>
        </w:rPr>
        <w:t xml:space="preserve">Lukáš Raszyk, náměstek primátora: </w:t>
      </w:r>
      <w:r>
        <w:rPr/>
        <w:t xml:space="preserve">"Nyní revitalizujeme venkovní část polikliniky, do budoucna nás čeká i ta vnitřní, zatím měníme vnitřní značení tak, aby orientace v budově byla lepší než to bylo dosud."</w:t>
      </w:r>
    </w:p>
    <w:p>
      <w:pPr/>
      <w:r>
        <w:rPr>
          <w:b w:val="1"/>
          <w:bCs w:val="1"/>
        </w:rPr>
        <w:t xml:space="preserve">Pavel Lyčka, investiční referent odboru majetkového MMK: </w:t>
      </w:r>
      <w:r>
        <w:rPr/>
        <w:t xml:space="preserve">"Stavba je rozdělena na pět pavilonu, práce probíhají tak, že se každý pavilon dělá zvlášť, teď probíhají práce na pavilonu A3. Čtvrté patro převážně zubařské ordinace jsou dokončeny a předávány zubařům, ve třetím patře se pracuje a pavilon A3 by měl být dokončen do konce roku. Stavba bude podporována dotačně ze Státního fondu životního prostředí."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"Stavební práce probíhají v tuto chvíli na střešním plášti, zde se provádí odtěžování původní skladby střešního pláště, tady musíme pracovat s náležitou pečlivostí, protože vzhledem k charakteru budovy by mohlo dojít k zatečení do objektu a to si nemůžeme dovolit, takže na to dbáme. Dále pokračují práce na výměně okenních výplní."</w:t>
      </w:r>
    </w:p>
    <w:p>
      <w:pPr/>
      <w:r>
        <w:rPr/>
        <w:t xml:space="preserve">Uvnitř probíhají práce na měření a regulaci teploty v místnostech v systému IRC.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“Je to systém inteligentního řízení tepla s vazbou na vybrané místnosti. Provádí se práce na regulaci ústředního topení a související elektroinstalační práce."</w:t>
      </w:r>
    </w:p>
    <w:p>
      <w:pPr/>
      <w:r>
        <w:rPr/>
        <w:t xml:space="preserve">Před začátkem rekonstrukce byli všichni lékaři a další nájemci seznámeni s časovým harmonogramem prací. Zpátky do své ordinace se už pomalu vrací zubaři, třeba paní Lucyna Franková.</w:t>
      </w:r>
    </w:p>
    <w:p>
      <w:pPr/>
      <w:r>
        <w:rPr>
          <w:b w:val="1"/>
          <w:bCs w:val="1"/>
        </w:rPr>
        <w:t xml:space="preserve">Lucyna Franková, zubařka: </w:t>
      </w:r>
      <w:r>
        <w:rPr/>
        <w:t xml:space="preserve">“Organizace byla super, já jsem spokojená. Já jsem spokojená, že to město vzalo, opravdu jsem spokojená."</w:t>
      </w:r>
    </w:p>
    <w:p>
      <w:pPr/>
      <w:r>
        <w:rPr/>
        <w:t xml:space="preserve">V lednu budou práce pokračovat na zateplení budovy s omítkovou strukturou.</w:t>
      </w:r>
    </w:p>
    <w:p>
      <w:pPr/>
      <w:r>
        <w:rPr>
          <w:b w:val="1"/>
          <w:bCs w:val="1"/>
        </w:rPr>
        <w:t xml:space="preserve">Daniel Martišovský, zástupce zhotovitele stavby</w:t>
      </w:r>
      <w:r>
        <w:rPr/>
        <w:t xml:space="preserve">: “Aby byla zlepšena architektonická hodnota celého objektu, tak část fasády projektant navrhl v zavěšené fasádě s keramickým obkladem, což bude pěkný bonbonek na té fasádě.”</w:t>
      </w:r>
    </w:p>
    <w:p>
      <w:pPr/>
      <w:r>
        <w:rPr/>
        <w:t xml:space="preserve">Město, coby nový vlastník, chce v budoucnu zřídit v tomto objektu opět plnohodnotné centrum zejména zdravotnických služeb. Poliklinika má také své webové stránky, kde najdete všechny potřebné informace k lékařům, ordinačním hodinám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600/zacala-dlouho-ocekavana-rekonstrukce-polikliniky-v-karvine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2026-06-28T12:10:38+02:00</dcterms:created>
  <dcterms:modified xsi:type="dcterms:W3CDTF">2026-06-28T12:10:38+02:00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