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Horních Bludovicích lidem podsouvá, jak mají hlasovat v místním referendu</w:t>
      </w:r>
    </w:p>
    <w:p>
      <w:pPr/>
      <w:r>
        <w:rPr/>
        <w:t xml:space="preserve">Postup změny územního plánu je nezákonný a starostka je podjatá. To stojí v návrhu rozhodnutí krajského úřadu k aktivitám zastupitelů v Horních Bludovicích. Obec už se několik let snaží zamezit výstavbě haly na výrobu farmaceutických obalů. Pokud radnice spor se soukromým investorem z Havířova prohraje, hrozí Horním Bludovicím velké finanční problémy. </w:t>
      </w:r>
    </w:p>
    <w:p>
      <w:pPr/>
      <w:r>
        <w:rPr/>
        <w:t xml:space="preserve">{{souvisejici-clanek-"11000022303"}}</w:t>
      </w:r>
    </w:p>
    <w:p>
      <w:pPr/>
      <w:r>
        <w:rPr/>
        <w:t xml:space="preserve">{{souvisejici-clanek-"11000033232"}}</w:t>
      </w:r>
    </w:p>
    <w:p>
      <w:pPr/>
      <w:r>
        <w:rPr/>
        <w:t xml:space="preserve">Nyní se nové vedení obce rozhodlo, že do sporu zapojí občany. Ti se mají v místním referendu během prezidentské volby vyjádřit, zda má obec v úsilí proti továrně pokračovat.</w:t>
      </w:r>
    </w:p>
    <w:p>
      <w:pPr/>
      <w:r>
        <w:rPr/>
        <w:t xml:space="preserve">Referendum však provází nejasnosti. Radnice domácnostem rozeslala vzor hlasovacího lístku s již předvyplněným políčkem ANO, tedy že souhlasí. Takové ovlivňování se ale mnoha lidem nelíbí.</w:t>
      </w:r>
    </w:p>
    <w:p>
      <w:pPr/>
      <w:r>
        <w:rPr>
          <w:b w:val="1"/>
          <w:bCs w:val="1"/>
        </w:rPr>
        <w:t xml:space="preserve">Roman Švancar, občan Horních Bludovic: </w:t>
      </w:r>
      <w:r>
        <w:rPr/>
        <w:t xml:space="preserve">"Dostali jsme předvyplněné lístky a nevíme si teď s tím rady, protože nesdílíme tento názor a chceme volit NE. Nesouhlasíme s postupem naší obce, podle nás se nezachovala zákonně a tak si dělá teď alibi a snaží se hodit odpovědnost na občany obce.”</w:t>
      </w:r>
    </w:p>
    <w:p>
      <w:pPr/>
      <w:r>
        <w:rPr/>
        <w:t xml:space="preserve">Poslední komunální volby v obci opět vyhráli Nezávislí - Horní Bludovice v čele se starostkou Petrou Fickovou. Ta ale nechtěla ve funkci dále pokračovat. Právě starostka si však postavila dům v sousedství pozemku, který je určen pro stavbu továrny. I proto byla v řízení hodnocena jako podjatá. </w:t>
      </w:r>
    </w:p>
    <w:p>
      <w:pPr/>
      <w:r>
        <w:rPr/>
        <w:t xml:space="preserve">Nový starosta Roman Nytra se nejdříve nechtěl k referendu vůbec vyjádřit. </w:t>
      </w:r>
    </w:p>
    <w:p>
      <w:pPr/>
      <w:r>
        <w:rPr>
          <w:b w:val="1"/>
          <w:bCs w:val="1"/>
        </w:rPr>
        <w:t xml:space="preserve">Roman Nytra (NEZÁVISLÍ - Horní Bludovice), starosta:</w:t>
      </w:r>
      <w:r>
        <w:rPr/>
        <w:t xml:space="preserve"> "Myslím, že s vámi komunikovat nebudu.”</w:t>
      </w:r>
    </w:p>
    <w:p>
      <w:pPr/>
      <w:r>
        <w:rPr/>
        <w:t xml:space="preserve">Následně sdělil, že se jedná pouze o vzor hlasovacího lístku.</w:t>
      </w:r>
    </w:p>
    <w:p>
      <w:pPr/>
      <w:r>
        <w:rPr>
          <w:b w:val="1"/>
          <w:bCs w:val="1"/>
        </w:rPr>
        <w:t xml:space="preserve">Roman Nytra (NEZÁVISLÍ - Horní Bludovice), starosta:</w:t>
      </w:r>
      <w:r>
        <w:rPr/>
        <w:t xml:space="preserve"> “Určitě to není volební lístek, který by měli vhazovat do uren, protože originál volebních lístků dostanou až ve volební místnosti.”</w:t>
      </w:r>
    </w:p>
    <w:p>
      <w:pPr/>
      <w:r>
        <w:rPr/>
        <w:t xml:space="preserve">Občané to berou tak, že je jimi manipulováno a obrátili se na ministerstvo vnitra. Lidem vadí také to, že i v dalších materiálech, které obec zveřejnila, přesvědčuje o tom, že je výhodnější proti záměru investora bojovat. </w:t>
      </w:r>
    </w:p>
    <w:p>
      <w:pPr/>
      <w:r>
        <w:rPr>
          <w:b w:val="1"/>
          <w:bCs w:val="1"/>
        </w:rPr>
        <w:t xml:space="preserve">Antonín Pohludek, občan Horních Bludovic:</w:t>
      </w:r>
      <w:r>
        <w:rPr/>
        <w:t xml:space="preserve"> "My jsme rozhodně proti tomu, jak je ze strany obce referendum udělané a poslali jsme proti tomu stížnost na ministerstvo vnitra, aby celou věc projednalo a vyšetřilo, jestli to tak může být, nebo ne. My s tím prostě nesouhlasíme."</w:t>
      </w:r>
    </w:p>
    <w:p>
      <w:pPr/>
      <w:r>
        <w:rPr>
          <w:b w:val="1"/>
          <w:bCs w:val="1"/>
        </w:rPr>
        <w:t xml:space="preserve">Eva Šillerová, prokuristka společnosti VINAMET:</w:t>
      </w:r>
      <w:r>
        <w:rPr/>
        <w:t xml:space="preserve"> “Samozřejmě každá obec má právo na to zahájit referendum. Každopádně z mého pohledu nejsou informace objektivní, nejsou zcela pravdivé. Informace pro to, aby se rozhodli. Zároveň ale musím říct, že na náš postup to nemá žádný vliv, protože o územním plánu už rozhoduje krajský úřad, který v návrhu svého rozhodnutí dal najevo, že jsme v právu my, že obec nepostupuje správně tak, jak by měla."</w:t>
      </w:r>
    </w:p>
    <w:p>
      <w:pPr/>
      <w:r>
        <w:rPr/>
        <w:t xml:space="preserve">Ať dopadne referendum tak či onak, konečnou odpovědnost nesou vždy členové zastupitelstva.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072/radnice-v-hornich-bludovicich-lidem-podsouva-jak-maji-hlasovat-v-mistnim-refer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2026-07-13T02:34:16+02:00</dcterms:created>
  <dcterms:modified xsi:type="dcterms:W3CDTF">2026-07-13T02:34:16+02:00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