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řeší nedostatek míst ve školkách. Chybí jich dvě stovky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21/opava-resi-nedostatek-mist-ve-skolkach-chybi-jich-dve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